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E9A6B" w14:textId="324ED2D9" w:rsidR="006C00F3" w:rsidRPr="00153EBA" w:rsidRDefault="00153EBA" w:rsidP="006C00F3">
      <w:pPr>
        <w:pStyle w:val="Default"/>
        <w:jc w:val="center"/>
        <w:rPr>
          <w:rFonts w:asciiTheme="minorHAnsi" w:hAnsiTheme="minorHAnsi" w:cstheme="minorHAnsi"/>
          <w:b/>
          <w:bCs/>
          <w:sz w:val="32"/>
          <w:szCs w:val="32"/>
        </w:rPr>
      </w:pPr>
      <w:bookmarkStart w:id="0" w:name="_GoBack"/>
      <w:bookmarkEnd w:id="0"/>
      <w:r w:rsidRPr="00153EBA">
        <w:rPr>
          <w:rFonts w:asciiTheme="minorHAnsi" w:hAnsiTheme="minorHAnsi" w:cstheme="minorHAnsi"/>
          <w:b/>
          <w:noProof/>
          <w:sz w:val="32"/>
          <w:szCs w:val="32"/>
        </w:rPr>
        <w:drawing>
          <wp:anchor distT="0" distB="0" distL="0" distR="0" simplePos="0" relativeHeight="251659264" behindDoc="0" locked="0" layoutInCell="1" allowOverlap="1" wp14:anchorId="14FB97D1" wp14:editId="5F9C07DE">
            <wp:simplePos x="0" y="0"/>
            <wp:positionH relativeFrom="page">
              <wp:posOffset>628650</wp:posOffset>
            </wp:positionH>
            <wp:positionV relativeFrom="paragraph">
              <wp:posOffset>-666115</wp:posOffset>
            </wp:positionV>
            <wp:extent cx="1283492" cy="1047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83492" cy="1047750"/>
                    </a:xfrm>
                    <a:prstGeom prst="rect">
                      <a:avLst/>
                    </a:prstGeom>
                  </pic:spPr>
                </pic:pic>
              </a:graphicData>
            </a:graphic>
            <wp14:sizeRelH relativeFrom="margin">
              <wp14:pctWidth>0</wp14:pctWidth>
            </wp14:sizeRelH>
            <wp14:sizeRelV relativeFrom="margin">
              <wp14:pctHeight>0</wp14:pctHeight>
            </wp14:sizeRelV>
          </wp:anchor>
        </w:drawing>
      </w:r>
      <w:r w:rsidRPr="00153EBA">
        <w:rPr>
          <w:rFonts w:asciiTheme="minorHAnsi" w:hAnsiTheme="minorHAnsi" w:cstheme="minorHAnsi"/>
          <w:b/>
          <w:bCs/>
          <w:sz w:val="32"/>
          <w:szCs w:val="32"/>
        </w:rPr>
        <w:t xml:space="preserve">Mental Health/Substance Use Action Team </w:t>
      </w:r>
    </w:p>
    <w:p w14:paraId="7CD6CB1E" w14:textId="118382B4" w:rsidR="006C00F3" w:rsidRPr="00153EBA" w:rsidRDefault="006C00F3" w:rsidP="006C00F3">
      <w:pPr>
        <w:pStyle w:val="Default"/>
        <w:jc w:val="center"/>
        <w:rPr>
          <w:rFonts w:asciiTheme="minorHAnsi" w:hAnsiTheme="minorHAnsi" w:cstheme="minorHAnsi"/>
          <w:b/>
          <w:sz w:val="32"/>
          <w:szCs w:val="32"/>
        </w:rPr>
      </w:pPr>
      <w:r w:rsidRPr="00153EBA">
        <w:rPr>
          <w:rFonts w:asciiTheme="minorHAnsi" w:hAnsiTheme="minorHAnsi" w:cstheme="minorHAnsi"/>
          <w:b/>
          <w:bCs/>
          <w:sz w:val="32"/>
          <w:szCs w:val="32"/>
        </w:rPr>
        <w:t xml:space="preserve">Meeting </w:t>
      </w:r>
      <w:r w:rsidR="00153EBA" w:rsidRPr="00153EBA">
        <w:rPr>
          <w:rFonts w:asciiTheme="minorHAnsi" w:hAnsiTheme="minorHAnsi" w:cstheme="minorHAnsi"/>
          <w:b/>
          <w:bCs/>
          <w:sz w:val="32"/>
          <w:szCs w:val="32"/>
        </w:rPr>
        <w:t>M</w:t>
      </w:r>
      <w:r w:rsidRPr="00153EBA">
        <w:rPr>
          <w:rFonts w:asciiTheme="minorHAnsi" w:hAnsiTheme="minorHAnsi" w:cstheme="minorHAnsi"/>
          <w:b/>
          <w:bCs/>
          <w:sz w:val="32"/>
          <w:szCs w:val="32"/>
        </w:rPr>
        <w:t>inutes</w:t>
      </w:r>
    </w:p>
    <w:p w14:paraId="573B2C57" w14:textId="77777777" w:rsidR="006C00F3" w:rsidRPr="00153EBA" w:rsidRDefault="006C00F3" w:rsidP="006C00F3">
      <w:pPr>
        <w:pStyle w:val="Default"/>
        <w:rPr>
          <w:rFonts w:asciiTheme="minorHAnsi" w:hAnsiTheme="minorHAnsi" w:cstheme="minorHAnsi"/>
          <w:color w:val="auto"/>
          <w:sz w:val="32"/>
          <w:szCs w:val="32"/>
        </w:rPr>
      </w:pPr>
    </w:p>
    <w:p w14:paraId="1420FBEC" w14:textId="07444867"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 xml:space="preserve">DATE: </w:t>
      </w:r>
      <w:r w:rsidR="00550493">
        <w:rPr>
          <w:rFonts w:asciiTheme="minorHAnsi" w:hAnsiTheme="minorHAnsi" w:cstheme="minorHAnsi"/>
          <w:color w:val="auto"/>
        </w:rPr>
        <w:t>05/18</w:t>
      </w:r>
      <w:r w:rsidR="00194000">
        <w:rPr>
          <w:rFonts w:asciiTheme="minorHAnsi" w:hAnsiTheme="minorHAnsi" w:cstheme="minorHAnsi"/>
          <w:color w:val="auto"/>
        </w:rPr>
        <w:t>/2020</w:t>
      </w:r>
      <w:r w:rsidRPr="007F242F">
        <w:rPr>
          <w:rFonts w:asciiTheme="minorHAnsi" w:hAnsiTheme="minorHAnsi" w:cstheme="minorHAnsi"/>
          <w:color w:val="auto"/>
        </w:rPr>
        <w:t xml:space="preserve"> </w:t>
      </w:r>
    </w:p>
    <w:p w14:paraId="506D38F1" w14:textId="23A14D4D"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TIME:</w:t>
      </w:r>
      <w:r w:rsidRPr="007F242F">
        <w:rPr>
          <w:rFonts w:asciiTheme="minorHAnsi" w:hAnsiTheme="minorHAnsi" w:cstheme="minorHAnsi"/>
          <w:bCs/>
          <w:color w:val="auto"/>
        </w:rPr>
        <w:t xml:space="preserve"> </w:t>
      </w:r>
      <w:r w:rsidR="00194000">
        <w:rPr>
          <w:rFonts w:asciiTheme="minorHAnsi" w:hAnsiTheme="minorHAnsi" w:cstheme="minorHAnsi"/>
          <w:bCs/>
          <w:color w:val="auto"/>
        </w:rPr>
        <w:t>9</w:t>
      </w:r>
      <w:r w:rsidRPr="007F242F">
        <w:rPr>
          <w:rFonts w:asciiTheme="minorHAnsi" w:hAnsiTheme="minorHAnsi" w:cstheme="minorHAnsi"/>
          <w:color w:val="auto"/>
        </w:rPr>
        <w:t xml:space="preserve">:00 </w:t>
      </w:r>
      <w:r w:rsidR="00153EBA" w:rsidRPr="007F242F">
        <w:rPr>
          <w:rFonts w:asciiTheme="minorHAnsi" w:hAnsiTheme="minorHAnsi" w:cstheme="minorHAnsi"/>
          <w:color w:val="auto"/>
        </w:rPr>
        <w:t>A</w:t>
      </w:r>
      <w:r w:rsidRPr="007F242F">
        <w:rPr>
          <w:rFonts w:asciiTheme="minorHAnsi" w:hAnsiTheme="minorHAnsi" w:cstheme="minorHAnsi"/>
          <w:color w:val="auto"/>
        </w:rPr>
        <w:t xml:space="preserve">M </w:t>
      </w:r>
    </w:p>
    <w:p w14:paraId="092E55D6" w14:textId="47E1F6A5" w:rsidR="006F12EF" w:rsidRPr="007F242F" w:rsidRDefault="006F12EF" w:rsidP="006C00F3">
      <w:pPr>
        <w:pStyle w:val="Default"/>
        <w:rPr>
          <w:rFonts w:asciiTheme="minorHAnsi" w:hAnsiTheme="minorHAnsi" w:cstheme="minorHAnsi"/>
          <w:color w:val="auto"/>
        </w:rPr>
      </w:pPr>
      <w:r w:rsidRPr="007F242F">
        <w:rPr>
          <w:rFonts w:asciiTheme="minorHAnsi" w:hAnsiTheme="minorHAnsi" w:cstheme="minorHAnsi"/>
          <w:b/>
          <w:color w:val="auto"/>
        </w:rPr>
        <w:t>Location:</w:t>
      </w:r>
      <w:r w:rsidR="005013C2" w:rsidRPr="007F242F">
        <w:rPr>
          <w:rFonts w:asciiTheme="minorHAnsi" w:hAnsiTheme="minorHAnsi" w:cstheme="minorHAnsi"/>
          <w:color w:val="auto"/>
        </w:rPr>
        <w:t xml:space="preserve"> </w:t>
      </w:r>
      <w:r w:rsidR="00550493">
        <w:rPr>
          <w:rFonts w:asciiTheme="minorHAnsi" w:hAnsiTheme="minorHAnsi" w:cstheme="minorHAnsi"/>
          <w:color w:val="auto"/>
        </w:rPr>
        <w:t>Conference Call</w:t>
      </w:r>
      <w:r w:rsidR="00153EBA" w:rsidRPr="007F242F">
        <w:rPr>
          <w:rFonts w:asciiTheme="minorHAnsi" w:hAnsiTheme="minorHAnsi" w:cstheme="minorHAnsi"/>
          <w:color w:val="auto"/>
        </w:rPr>
        <w:t xml:space="preserve"> </w:t>
      </w:r>
      <w:r w:rsidR="005013C2" w:rsidRPr="007F242F">
        <w:rPr>
          <w:rFonts w:asciiTheme="minorHAnsi" w:hAnsiTheme="minorHAnsi" w:cstheme="minorHAnsi"/>
          <w:color w:val="auto"/>
        </w:rPr>
        <w:t xml:space="preserve"> </w:t>
      </w:r>
    </w:p>
    <w:p w14:paraId="3F33ABD7" w14:textId="2D1A4A02" w:rsidR="00782861" w:rsidRDefault="00DB4AEE" w:rsidP="007F242F">
      <w:pPr>
        <w:pStyle w:val="Default"/>
        <w:tabs>
          <w:tab w:val="left" w:pos="1500"/>
        </w:tabs>
        <w:rPr>
          <w:rFonts w:asciiTheme="minorHAnsi" w:hAnsiTheme="minorHAnsi" w:cstheme="minorHAnsi"/>
          <w:bCs/>
          <w:color w:val="auto"/>
        </w:rPr>
      </w:pPr>
      <w:r w:rsidRPr="007F242F">
        <w:rPr>
          <w:rFonts w:asciiTheme="minorHAnsi" w:hAnsiTheme="minorHAnsi" w:cstheme="minorHAnsi"/>
          <w:b/>
          <w:color w:val="auto"/>
        </w:rPr>
        <w:t>Present:</w:t>
      </w:r>
      <w:r w:rsidR="008D38DD" w:rsidRPr="007F242F">
        <w:rPr>
          <w:rFonts w:asciiTheme="minorHAnsi" w:hAnsiTheme="minorHAnsi" w:cstheme="minorHAnsi"/>
          <w:b/>
          <w:color w:val="auto"/>
        </w:rPr>
        <w:t xml:space="preserve"> </w:t>
      </w:r>
      <w:r w:rsidR="000D3B6E" w:rsidRPr="000D3B6E">
        <w:rPr>
          <w:rFonts w:asciiTheme="minorHAnsi" w:hAnsiTheme="minorHAnsi" w:cstheme="minorHAnsi"/>
          <w:color w:val="auto"/>
        </w:rPr>
        <w:t>Beth Lawrence,</w:t>
      </w:r>
      <w:r w:rsidR="000D3B6E">
        <w:rPr>
          <w:rFonts w:asciiTheme="minorHAnsi" w:hAnsiTheme="minorHAnsi" w:cstheme="minorHAnsi"/>
          <w:b/>
          <w:color w:val="auto"/>
        </w:rPr>
        <w:t xml:space="preserve"> </w:t>
      </w:r>
      <w:r w:rsidR="0095441C">
        <w:rPr>
          <w:rFonts w:asciiTheme="minorHAnsi" w:hAnsiTheme="minorHAnsi" w:cstheme="minorHAnsi"/>
          <w:bCs/>
          <w:color w:val="auto"/>
        </w:rPr>
        <w:t xml:space="preserve">Kerri Viets, Kim Keenan, Amy Roberts, Kate Green, Chris Schaffner, Michele Carmichael, Tim Bromley, Beth Crider, </w:t>
      </w:r>
      <w:r w:rsidR="00550493">
        <w:rPr>
          <w:rFonts w:asciiTheme="minorHAnsi" w:hAnsiTheme="minorHAnsi" w:cstheme="minorHAnsi"/>
          <w:bCs/>
          <w:color w:val="auto"/>
        </w:rPr>
        <w:t>H</w:t>
      </w:r>
      <w:r w:rsidR="0095441C">
        <w:rPr>
          <w:rFonts w:asciiTheme="minorHAnsi" w:hAnsiTheme="minorHAnsi" w:cstheme="minorHAnsi"/>
          <w:bCs/>
          <w:color w:val="auto"/>
        </w:rPr>
        <w:t>olly Bill, Monica Hendrickson, Courtney Miller</w:t>
      </w:r>
      <w:r w:rsidR="00550493">
        <w:rPr>
          <w:rFonts w:asciiTheme="minorHAnsi" w:hAnsiTheme="minorHAnsi" w:cstheme="minorHAnsi"/>
          <w:bCs/>
          <w:color w:val="auto"/>
        </w:rPr>
        <w:t>, Cheryl Crowe, Chris Schachtrup, Sally Gambacorta, Gregg Stoner, Pam Gottschalk, Roland Tenley, Chrissy Smith,</w:t>
      </w:r>
      <w:r w:rsidR="00AE3C0F">
        <w:rPr>
          <w:rFonts w:asciiTheme="minorHAnsi" w:hAnsiTheme="minorHAnsi" w:cstheme="minorHAnsi"/>
          <w:bCs/>
          <w:color w:val="auto"/>
        </w:rPr>
        <w:t xml:space="preserve"> Sandra Beecher</w:t>
      </w:r>
      <w:r w:rsidR="00550493">
        <w:rPr>
          <w:rFonts w:asciiTheme="minorHAnsi" w:hAnsiTheme="minorHAnsi" w:cstheme="minorHAnsi"/>
          <w:bCs/>
          <w:color w:val="auto"/>
        </w:rPr>
        <w:t xml:space="preserve"> &amp; Katy Endress</w:t>
      </w:r>
      <w:r w:rsidR="0095441C">
        <w:rPr>
          <w:rFonts w:asciiTheme="minorHAnsi" w:hAnsiTheme="minorHAnsi" w:cstheme="minorHAnsi"/>
          <w:bCs/>
          <w:color w:val="auto"/>
        </w:rPr>
        <w:t xml:space="preserve"> </w:t>
      </w:r>
    </w:p>
    <w:p w14:paraId="53736CF1" w14:textId="0E274A19" w:rsidR="0095441C" w:rsidRDefault="0095441C" w:rsidP="007F242F">
      <w:pPr>
        <w:pStyle w:val="Default"/>
        <w:tabs>
          <w:tab w:val="left" w:pos="1500"/>
        </w:tabs>
        <w:rPr>
          <w:rFonts w:asciiTheme="minorHAnsi" w:hAnsiTheme="minorHAnsi" w:cstheme="minorHAnsi"/>
          <w:bCs/>
          <w:color w:val="auto"/>
        </w:rPr>
      </w:pPr>
    </w:p>
    <w:p w14:paraId="14524DD1" w14:textId="507B817B" w:rsidR="0095441C" w:rsidRDefault="0095441C" w:rsidP="007F242F">
      <w:pPr>
        <w:pStyle w:val="Default"/>
        <w:tabs>
          <w:tab w:val="left" w:pos="1500"/>
        </w:tabs>
        <w:rPr>
          <w:rFonts w:asciiTheme="minorHAnsi" w:hAnsiTheme="minorHAnsi" w:cstheme="minorHAnsi"/>
          <w:b/>
          <w:color w:val="auto"/>
          <w:u w:val="single"/>
        </w:rPr>
      </w:pPr>
      <w:r>
        <w:rPr>
          <w:rFonts w:asciiTheme="minorHAnsi" w:hAnsiTheme="minorHAnsi" w:cstheme="minorHAnsi"/>
          <w:b/>
          <w:color w:val="auto"/>
          <w:u w:val="single"/>
        </w:rPr>
        <w:t xml:space="preserve">Agency </w:t>
      </w:r>
      <w:r w:rsidR="00550493">
        <w:rPr>
          <w:rFonts w:asciiTheme="minorHAnsi" w:hAnsiTheme="minorHAnsi" w:cstheme="minorHAnsi"/>
          <w:b/>
          <w:color w:val="auto"/>
          <w:u w:val="single"/>
        </w:rPr>
        <w:t>Status Update</w:t>
      </w:r>
    </w:p>
    <w:p w14:paraId="0E01B916" w14:textId="77777777" w:rsidR="00550493" w:rsidRDefault="00550493" w:rsidP="0095441C">
      <w:pPr>
        <w:pStyle w:val="Default"/>
        <w:rPr>
          <w:rFonts w:asciiTheme="minorHAnsi" w:hAnsiTheme="minorHAnsi" w:cstheme="minorHAnsi"/>
          <w:bCs/>
          <w:color w:val="auto"/>
        </w:rPr>
      </w:pPr>
      <w:r>
        <w:rPr>
          <w:rFonts w:asciiTheme="minorHAnsi" w:hAnsiTheme="minorHAnsi" w:cstheme="minorHAnsi"/>
          <w:bCs/>
          <w:color w:val="auto"/>
        </w:rPr>
        <w:t xml:space="preserve">-Advocate Eureka: </w:t>
      </w:r>
    </w:p>
    <w:p w14:paraId="557EF57E" w14:textId="0FE018AA" w:rsidR="00550493" w:rsidRDefault="00550493" w:rsidP="00550493">
      <w:pPr>
        <w:pStyle w:val="Default"/>
        <w:ind w:firstLine="720"/>
        <w:rPr>
          <w:rFonts w:asciiTheme="minorHAnsi" w:hAnsiTheme="minorHAnsi" w:cstheme="minorHAnsi"/>
          <w:bCs/>
          <w:color w:val="auto"/>
        </w:rPr>
      </w:pPr>
      <w:r>
        <w:rPr>
          <w:rFonts w:asciiTheme="minorHAnsi" w:hAnsiTheme="minorHAnsi" w:cstheme="minorHAnsi"/>
          <w:bCs/>
          <w:color w:val="auto"/>
        </w:rPr>
        <w:t>-Joanie has been working on switching Mental Health First Aid to online</w:t>
      </w:r>
      <w:r w:rsidR="00693DF1">
        <w:rPr>
          <w:rFonts w:asciiTheme="minorHAnsi" w:hAnsiTheme="minorHAnsi" w:cstheme="minorHAnsi"/>
          <w:bCs/>
          <w:color w:val="auto"/>
        </w:rPr>
        <w:t xml:space="preserve">, </w:t>
      </w:r>
      <w:r>
        <w:rPr>
          <w:rFonts w:asciiTheme="minorHAnsi" w:hAnsiTheme="minorHAnsi" w:cstheme="minorHAnsi"/>
          <w:bCs/>
          <w:color w:val="auto"/>
        </w:rPr>
        <w:t>Counseling still helping, mostly virtual</w:t>
      </w:r>
    </w:p>
    <w:p w14:paraId="2A28CC6A" w14:textId="13F1B82B" w:rsidR="00550493" w:rsidRDefault="00550493" w:rsidP="00550493">
      <w:pPr>
        <w:pStyle w:val="Default"/>
        <w:rPr>
          <w:rFonts w:asciiTheme="minorHAnsi" w:hAnsiTheme="minorHAnsi" w:cstheme="minorHAnsi"/>
          <w:bCs/>
          <w:color w:val="auto"/>
        </w:rPr>
      </w:pPr>
      <w:r>
        <w:rPr>
          <w:rFonts w:asciiTheme="minorHAnsi" w:hAnsiTheme="minorHAnsi" w:cstheme="minorHAnsi"/>
          <w:bCs/>
          <w:color w:val="auto"/>
        </w:rPr>
        <w:t>-</w:t>
      </w:r>
      <w:proofErr w:type="spellStart"/>
      <w:r>
        <w:rPr>
          <w:rFonts w:asciiTheme="minorHAnsi" w:hAnsiTheme="minorHAnsi" w:cstheme="minorHAnsi"/>
          <w:bCs/>
          <w:color w:val="auto"/>
        </w:rPr>
        <w:t>Hult</w:t>
      </w:r>
      <w:proofErr w:type="spellEnd"/>
      <w:r w:rsidR="00693DF1">
        <w:rPr>
          <w:rFonts w:asciiTheme="minorHAnsi" w:hAnsiTheme="minorHAnsi" w:cstheme="minorHAnsi"/>
          <w:bCs/>
          <w:color w:val="auto"/>
        </w:rPr>
        <w:t xml:space="preserve"> Center</w:t>
      </w:r>
      <w:r>
        <w:rPr>
          <w:rFonts w:asciiTheme="minorHAnsi" w:hAnsiTheme="minorHAnsi" w:cstheme="minorHAnsi"/>
          <w:bCs/>
          <w:color w:val="auto"/>
        </w:rPr>
        <w:t>:</w:t>
      </w:r>
    </w:p>
    <w:p w14:paraId="6558952C" w14:textId="0B053362" w:rsidR="00550493" w:rsidRDefault="00550493" w:rsidP="00550493">
      <w:pPr>
        <w:pStyle w:val="Default"/>
        <w:rPr>
          <w:rFonts w:asciiTheme="minorHAnsi" w:hAnsiTheme="minorHAnsi" w:cstheme="minorHAnsi"/>
          <w:bCs/>
          <w:color w:val="auto"/>
        </w:rPr>
      </w:pPr>
      <w:r>
        <w:rPr>
          <w:rFonts w:asciiTheme="minorHAnsi" w:hAnsiTheme="minorHAnsi" w:cstheme="minorHAnsi"/>
          <w:bCs/>
          <w:color w:val="auto"/>
        </w:rPr>
        <w:tab/>
        <w:t>-Trying to switch educations to virtual</w:t>
      </w:r>
      <w:r w:rsidR="00693DF1">
        <w:rPr>
          <w:rFonts w:asciiTheme="minorHAnsi" w:hAnsiTheme="minorHAnsi" w:cstheme="minorHAnsi"/>
          <w:bCs/>
          <w:color w:val="auto"/>
        </w:rPr>
        <w:t xml:space="preserve">, </w:t>
      </w:r>
      <w:proofErr w:type="gramStart"/>
      <w:r>
        <w:rPr>
          <w:rFonts w:asciiTheme="minorHAnsi" w:hAnsiTheme="minorHAnsi" w:cstheme="minorHAnsi"/>
          <w:bCs/>
          <w:color w:val="auto"/>
        </w:rPr>
        <w:t>Had</w:t>
      </w:r>
      <w:proofErr w:type="gramEnd"/>
      <w:r>
        <w:rPr>
          <w:rFonts w:asciiTheme="minorHAnsi" w:hAnsiTheme="minorHAnsi" w:cstheme="minorHAnsi"/>
          <w:bCs/>
          <w:color w:val="auto"/>
        </w:rPr>
        <w:t xml:space="preserve"> to furlough staff for June &amp; July</w:t>
      </w:r>
    </w:p>
    <w:p w14:paraId="42F3CADA" w14:textId="41A3B780" w:rsidR="00550493" w:rsidRDefault="00550493" w:rsidP="00550493">
      <w:pPr>
        <w:pStyle w:val="Default"/>
        <w:rPr>
          <w:rFonts w:asciiTheme="minorHAnsi" w:hAnsiTheme="minorHAnsi" w:cstheme="minorHAnsi"/>
          <w:bCs/>
          <w:color w:val="auto"/>
        </w:rPr>
      </w:pPr>
      <w:r>
        <w:rPr>
          <w:rFonts w:asciiTheme="minorHAnsi" w:hAnsiTheme="minorHAnsi" w:cstheme="minorHAnsi"/>
          <w:bCs/>
          <w:color w:val="auto"/>
        </w:rPr>
        <w:t>-Peoria City/County Health Department:</w:t>
      </w:r>
    </w:p>
    <w:p w14:paraId="38FFC3C0" w14:textId="32543769" w:rsidR="00550493" w:rsidRDefault="00550493" w:rsidP="00693DF1">
      <w:pPr>
        <w:pStyle w:val="Default"/>
        <w:ind w:left="720"/>
        <w:rPr>
          <w:rFonts w:asciiTheme="minorHAnsi" w:hAnsiTheme="minorHAnsi" w:cstheme="minorHAnsi"/>
          <w:bCs/>
          <w:color w:val="auto"/>
        </w:rPr>
      </w:pPr>
      <w:r>
        <w:rPr>
          <w:rFonts w:asciiTheme="minorHAnsi" w:hAnsiTheme="minorHAnsi" w:cstheme="minorHAnsi"/>
          <w:bCs/>
          <w:color w:val="auto"/>
        </w:rPr>
        <w:t>-In the middle of gearing back up, looking at protocols for re-opening and contacting tracing</w:t>
      </w:r>
      <w:r w:rsidR="00693DF1">
        <w:rPr>
          <w:rFonts w:asciiTheme="minorHAnsi" w:hAnsiTheme="minorHAnsi" w:cstheme="minorHAnsi"/>
          <w:bCs/>
          <w:color w:val="auto"/>
        </w:rPr>
        <w:t>, Dr. Leslie McKnight is the point person for Community Health, GIS is up and running and helping with Narcan data</w:t>
      </w:r>
    </w:p>
    <w:p w14:paraId="2F7E6C82" w14:textId="55B2F116" w:rsidR="00693DF1" w:rsidRDefault="00693DF1" w:rsidP="00550493">
      <w:pPr>
        <w:pStyle w:val="Default"/>
        <w:rPr>
          <w:rFonts w:asciiTheme="minorHAnsi" w:hAnsiTheme="minorHAnsi" w:cstheme="minorHAnsi"/>
          <w:bCs/>
          <w:color w:val="auto"/>
        </w:rPr>
      </w:pPr>
      <w:r>
        <w:rPr>
          <w:rFonts w:asciiTheme="minorHAnsi" w:hAnsiTheme="minorHAnsi" w:cstheme="minorHAnsi"/>
          <w:bCs/>
          <w:color w:val="auto"/>
        </w:rPr>
        <w:t>-Peoria ROE:</w:t>
      </w:r>
    </w:p>
    <w:p w14:paraId="2199883A" w14:textId="2D93AAAB" w:rsidR="00693DF1" w:rsidRDefault="00693DF1" w:rsidP="00693DF1">
      <w:pPr>
        <w:pStyle w:val="Default"/>
        <w:ind w:left="720"/>
        <w:rPr>
          <w:rFonts w:asciiTheme="minorHAnsi" w:hAnsiTheme="minorHAnsi" w:cstheme="minorHAnsi"/>
          <w:bCs/>
          <w:color w:val="auto"/>
        </w:rPr>
      </w:pPr>
      <w:r>
        <w:rPr>
          <w:rFonts w:asciiTheme="minorHAnsi" w:hAnsiTheme="minorHAnsi" w:cstheme="minorHAnsi"/>
          <w:bCs/>
          <w:color w:val="auto"/>
        </w:rPr>
        <w:t>-Mental Health First Aid, trauma &amp; COVID, plans for what coming back looks like, Remote learning, mitigation, as is, Converting gatherings and workshops to online</w:t>
      </w:r>
    </w:p>
    <w:p w14:paraId="42BD4A25" w14:textId="717A2D13" w:rsidR="00693DF1" w:rsidRDefault="00693DF1" w:rsidP="00550493">
      <w:pPr>
        <w:pStyle w:val="Default"/>
        <w:rPr>
          <w:rFonts w:asciiTheme="minorHAnsi" w:hAnsiTheme="minorHAnsi" w:cstheme="minorHAnsi"/>
          <w:bCs/>
          <w:color w:val="auto"/>
        </w:rPr>
      </w:pPr>
      <w:r>
        <w:rPr>
          <w:rFonts w:asciiTheme="minorHAnsi" w:hAnsiTheme="minorHAnsi" w:cstheme="minorHAnsi"/>
          <w:bCs/>
          <w:color w:val="auto"/>
        </w:rPr>
        <w:t>-OSF:</w:t>
      </w:r>
    </w:p>
    <w:p w14:paraId="412857EA" w14:textId="1507337F" w:rsidR="00693DF1" w:rsidRDefault="00693DF1" w:rsidP="00693DF1">
      <w:pPr>
        <w:pStyle w:val="Default"/>
        <w:ind w:left="720"/>
        <w:rPr>
          <w:rFonts w:asciiTheme="minorHAnsi" w:hAnsiTheme="minorHAnsi" w:cstheme="minorHAnsi"/>
          <w:bCs/>
          <w:color w:val="auto"/>
        </w:rPr>
      </w:pPr>
      <w:r>
        <w:rPr>
          <w:rFonts w:asciiTheme="minorHAnsi" w:hAnsiTheme="minorHAnsi" w:cstheme="minorHAnsi"/>
          <w:bCs/>
          <w:color w:val="auto"/>
        </w:rPr>
        <w:t>-Transferring over to telehealth &amp; seeing some patients in person, Huge growth in using virtual mental health (Silver Cloud)</w:t>
      </w:r>
    </w:p>
    <w:p w14:paraId="50A4F698" w14:textId="7AF73D74" w:rsidR="00693DF1" w:rsidRDefault="00693DF1" w:rsidP="00550493">
      <w:pPr>
        <w:pStyle w:val="Default"/>
        <w:rPr>
          <w:rFonts w:asciiTheme="minorHAnsi" w:hAnsiTheme="minorHAnsi" w:cstheme="minorHAnsi"/>
          <w:bCs/>
          <w:color w:val="auto"/>
        </w:rPr>
      </w:pPr>
      <w:r>
        <w:rPr>
          <w:rFonts w:asciiTheme="minorHAnsi" w:hAnsiTheme="minorHAnsi" w:cstheme="minorHAnsi"/>
          <w:bCs/>
          <w:color w:val="auto"/>
        </w:rPr>
        <w:t>-Tazewell County Health Department:</w:t>
      </w:r>
    </w:p>
    <w:p w14:paraId="79FD8280" w14:textId="5BD490AC" w:rsidR="00693DF1" w:rsidRDefault="00693DF1" w:rsidP="00550493">
      <w:pPr>
        <w:pStyle w:val="Default"/>
        <w:rPr>
          <w:rFonts w:asciiTheme="minorHAnsi" w:hAnsiTheme="minorHAnsi" w:cstheme="minorHAnsi"/>
          <w:bCs/>
          <w:color w:val="auto"/>
        </w:rPr>
      </w:pPr>
      <w:r>
        <w:rPr>
          <w:rFonts w:asciiTheme="minorHAnsi" w:hAnsiTheme="minorHAnsi" w:cstheme="minorHAnsi"/>
          <w:bCs/>
          <w:color w:val="auto"/>
        </w:rPr>
        <w:tab/>
        <w:t xml:space="preserve">-A lot of COVID, re-opening plans &amp; campaigns, what the future looks like </w:t>
      </w:r>
      <w:r>
        <w:rPr>
          <w:rFonts w:asciiTheme="minorHAnsi" w:hAnsiTheme="minorHAnsi" w:cstheme="minorHAnsi"/>
          <w:bCs/>
          <w:color w:val="auto"/>
        </w:rPr>
        <w:br/>
        <w:t>-</w:t>
      </w:r>
      <w:proofErr w:type="spellStart"/>
      <w:r>
        <w:rPr>
          <w:rFonts w:asciiTheme="minorHAnsi" w:hAnsiTheme="minorHAnsi" w:cstheme="minorHAnsi"/>
          <w:bCs/>
          <w:color w:val="auto"/>
        </w:rPr>
        <w:t>UnityPlace</w:t>
      </w:r>
      <w:proofErr w:type="spellEnd"/>
      <w:r>
        <w:rPr>
          <w:rFonts w:asciiTheme="minorHAnsi" w:hAnsiTheme="minorHAnsi" w:cstheme="minorHAnsi"/>
          <w:bCs/>
          <w:color w:val="auto"/>
        </w:rPr>
        <w:t>:</w:t>
      </w:r>
    </w:p>
    <w:p w14:paraId="04BF09A7" w14:textId="205D064B" w:rsidR="00693DF1" w:rsidRDefault="00693DF1" w:rsidP="00550493">
      <w:pPr>
        <w:pStyle w:val="Default"/>
        <w:rPr>
          <w:rFonts w:asciiTheme="minorHAnsi" w:hAnsiTheme="minorHAnsi" w:cstheme="minorHAnsi"/>
          <w:bCs/>
          <w:color w:val="auto"/>
        </w:rPr>
      </w:pPr>
      <w:r>
        <w:rPr>
          <w:rFonts w:asciiTheme="minorHAnsi" w:hAnsiTheme="minorHAnsi" w:cstheme="minorHAnsi"/>
          <w:bCs/>
          <w:color w:val="auto"/>
        </w:rPr>
        <w:tab/>
        <w:t>-Telehealth groups, some in person and the call center is live</w:t>
      </w:r>
    </w:p>
    <w:p w14:paraId="2BC73B6C" w14:textId="45E4D39A" w:rsidR="00693DF1" w:rsidRDefault="000D3B6E" w:rsidP="00550493">
      <w:pPr>
        <w:pStyle w:val="Default"/>
        <w:rPr>
          <w:rFonts w:asciiTheme="minorHAnsi" w:hAnsiTheme="minorHAnsi" w:cstheme="minorHAnsi"/>
          <w:bCs/>
          <w:color w:val="auto"/>
        </w:rPr>
      </w:pPr>
      <w:r>
        <w:rPr>
          <w:rFonts w:asciiTheme="minorHAnsi" w:hAnsiTheme="minorHAnsi" w:cstheme="minorHAnsi"/>
          <w:bCs/>
          <w:color w:val="auto"/>
        </w:rPr>
        <w:t xml:space="preserve">-NAMI Tri-County: </w:t>
      </w:r>
    </w:p>
    <w:p w14:paraId="6EC4653A" w14:textId="34966081" w:rsidR="00693DF1" w:rsidRDefault="00693DF1" w:rsidP="00550493">
      <w:pPr>
        <w:pStyle w:val="Default"/>
        <w:rPr>
          <w:rFonts w:asciiTheme="minorHAnsi" w:hAnsiTheme="minorHAnsi" w:cstheme="minorHAnsi"/>
          <w:bCs/>
          <w:color w:val="auto"/>
        </w:rPr>
      </w:pPr>
      <w:r>
        <w:rPr>
          <w:rFonts w:asciiTheme="minorHAnsi" w:hAnsiTheme="minorHAnsi" w:cstheme="minorHAnsi"/>
          <w:bCs/>
          <w:color w:val="auto"/>
        </w:rPr>
        <w:tab/>
        <w:t>-ICC is not having any meetings until end of July</w:t>
      </w:r>
      <w:r w:rsidR="000D3B6E">
        <w:rPr>
          <w:rFonts w:asciiTheme="minorHAnsi" w:hAnsiTheme="minorHAnsi" w:cstheme="minorHAnsi"/>
          <w:bCs/>
          <w:color w:val="auto"/>
        </w:rPr>
        <w:t xml:space="preserve"> and all in-person programs are suspended at this time</w:t>
      </w:r>
    </w:p>
    <w:p w14:paraId="27E0D374" w14:textId="21AC0472" w:rsidR="00693DF1" w:rsidRDefault="00693DF1" w:rsidP="00550493">
      <w:pPr>
        <w:pStyle w:val="Default"/>
        <w:rPr>
          <w:rFonts w:asciiTheme="minorHAnsi" w:hAnsiTheme="minorHAnsi" w:cstheme="minorHAnsi"/>
          <w:bCs/>
          <w:color w:val="auto"/>
        </w:rPr>
      </w:pPr>
      <w:r>
        <w:rPr>
          <w:rFonts w:asciiTheme="minorHAnsi" w:hAnsiTheme="minorHAnsi" w:cstheme="minorHAnsi"/>
          <w:bCs/>
          <w:color w:val="auto"/>
        </w:rPr>
        <w:t>-Heartland Health Services:</w:t>
      </w:r>
    </w:p>
    <w:p w14:paraId="5F3349B3" w14:textId="061C887C" w:rsidR="00693DF1" w:rsidRDefault="00693DF1" w:rsidP="00550493">
      <w:pPr>
        <w:pStyle w:val="Default"/>
        <w:rPr>
          <w:rFonts w:asciiTheme="minorHAnsi" w:hAnsiTheme="minorHAnsi" w:cstheme="minorHAnsi"/>
          <w:bCs/>
          <w:color w:val="auto"/>
        </w:rPr>
      </w:pPr>
      <w:r>
        <w:rPr>
          <w:rFonts w:asciiTheme="minorHAnsi" w:hAnsiTheme="minorHAnsi" w:cstheme="minorHAnsi"/>
          <w:bCs/>
          <w:color w:val="auto"/>
        </w:rPr>
        <w:tab/>
        <w:t>-Counseling is almost all virtual, outreach, &amp; addressing public housing</w:t>
      </w:r>
    </w:p>
    <w:p w14:paraId="0FACA9A2" w14:textId="27CE9775" w:rsidR="00693DF1" w:rsidRDefault="00693DF1" w:rsidP="00550493">
      <w:pPr>
        <w:pStyle w:val="Default"/>
        <w:rPr>
          <w:rFonts w:asciiTheme="minorHAnsi" w:hAnsiTheme="minorHAnsi" w:cstheme="minorHAnsi"/>
          <w:bCs/>
          <w:color w:val="auto"/>
        </w:rPr>
      </w:pPr>
      <w:r>
        <w:rPr>
          <w:rFonts w:asciiTheme="minorHAnsi" w:hAnsiTheme="minorHAnsi" w:cstheme="minorHAnsi"/>
          <w:bCs/>
          <w:color w:val="auto"/>
        </w:rPr>
        <w:t>-Gateway Foundation:</w:t>
      </w:r>
    </w:p>
    <w:p w14:paraId="3B952178" w14:textId="5983F1C6" w:rsidR="00693DF1" w:rsidRDefault="00693DF1" w:rsidP="00550493">
      <w:pPr>
        <w:pStyle w:val="Default"/>
        <w:rPr>
          <w:rFonts w:asciiTheme="minorHAnsi" w:hAnsiTheme="minorHAnsi" w:cstheme="minorHAnsi"/>
          <w:bCs/>
          <w:color w:val="auto"/>
        </w:rPr>
      </w:pPr>
      <w:r>
        <w:rPr>
          <w:rFonts w:asciiTheme="minorHAnsi" w:hAnsiTheme="minorHAnsi" w:cstheme="minorHAnsi"/>
          <w:bCs/>
          <w:color w:val="auto"/>
        </w:rPr>
        <w:tab/>
        <w:t>-All have openings, outpatient is all virtual</w:t>
      </w:r>
    </w:p>
    <w:p w14:paraId="35DF286D" w14:textId="68CC3F8A" w:rsidR="00693DF1" w:rsidRDefault="00693DF1" w:rsidP="00550493">
      <w:pPr>
        <w:pStyle w:val="Default"/>
        <w:rPr>
          <w:rFonts w:asciiTheme="minorHAnsi" w:hAnsiTheme="minorHAnsi" w:cstheme="minorHAnsi"/>
          <w:bCs/>
          <w:color w:val="auto"/>
        </w:rPr>
      </w:pPr>
      <w:r>
        <w:rPr>
          <w:rFonts w:asciiTheme="minorHAnsi" w:hAnsiTheme="minorHAnsi" w:cstheme="minorHAnsi"/>
          <w:bCs/>
          <w:color w:val="auto"/>
        </w:rPr>
        <w:t>-Phoenix:</w:t>
      </w:r>
    </w:p>
    <w:p w14:paraId="7EAE7708" w14:textId="17BD57EE" w:rsidR="00693DF1" w:rsidRDefault="00693DF1" w:rsidP="00550493">
      <w:pPr>
        <w:pStyle w:val="Default"/>
        <w:rPr>
          <w:rFonts w:asciiTheme="minorHAnsi" w:hAnsiTheme="minorHAnsi" w:cstheme="minorHAnsi"/>
          <w:bCs/>
          <w:color w:val="auto"/>
        </w:rPr>
      </w:pPr>
      <w:r>
        <w:rPr>
          <w:rFonts w:asciiTheme="minorHAnsi" w:hAnsiTheme="minorHAnsi" w:cstheme="minorHAnsi"/>
          <w:bCs/>
          <w:color w:val="auto"/>
        </w:rPr>
        <w:tab/>
        <w:t>-Providing mental health services to those in group living situations</w:t>
      </w:r>
    </w:p>
    <w:p w14:paraId="55E309CB" w14:textId="124F48BB" w:rsidR="00693DF1" w:rsidRDefault="00693DF1" w:rsidP="00550493">
      <w:pPr>
        <w:pStyle w:val="Default"/>
        <w:rPr>
          <w:rFonts w:asciiTheme="minorHAnsi" w:hAnsiTheme="minorHAnsi" w:cstheme="minorHAnsi"/>
          <w:bCs/>
          <w:color w:val="auto"/>
        </w:rPr>
      </w:pPr>
      <w:r>
        <w:rPr>
          <w:rFonts w:asciiTheme="minorHAnsi" w:hAnsiTheme="minorHAnsi" w:cstheme="minorHAnsi"/>
          <w:bCs/>
          <w:color w:val="auto"/>
        </w:rPr>
        <w:t>-</w:t>
      </w:r>
      <w:r w:rsidR="000D3B6E">
        <w:rPr>
          <w:rFonts w:asciiTheme="minorHAnsi" w:hAnsiTheme="minorHAnsi" w:cstheme="minorHAnsi"/>
          <w:bCs/>
          <w:color w:val="auto"/>
        </w:rPr>
        <w:t xml:space="preserve">Home for All </w:t>
      </w:r>
      <w:r>
        <w:rPr>
          <w:rFonts w:asciiTheme="minorHAnsi" w:hAnsiTheme="minorHAnsi" w:cstheme="minorHAnsi"/>
          <w:bCs/>
          <w:color w:val="auto"/>
        </w:rPr>
        <w:t>Continuum of Care:</w:t>
      </w:r>
    </w:p>
    <w:p w14:paraId="2E0E8BFE" w14:textId="504F4CA7" w:rsidR="00693DF1" w:rsidRDefault="00693DF1" w:rsidP="00693DF1">
      <w:pPr>
        <w:pStyle w:val="Default"/>
        <w:ind w:left="720"/>
        <w:rPr>
          <w:rFonts w:asciiTheme="minorHAnsi" w:hAnsiTheme="minorHAnsi" w:cstheme="minorHAnsi"/>
          <w:bCs/>
          <w:color w:val="auto"/>
        </w:rPr>
      </w:pPr>
      <w:r>
        <w:rPr>
          <w:rFonts w:asciiTheme="minorHAnsi" w:hAnsiTheme="minorHAnsi" w:cstheme="minorHAnsi"/>
          <w:bCs/>
          <w:color w:val="auto"/>
        </w:rPr>
        <w:t xml:space="preserve">-Addressing homelessness needs, will see an increase in need when things go back to “normal” because evictions will come back also </w:t>
      </w:r>
    </w:p>
    <w:p w14:paraId="0D3C8161" w14:textId="4987EE67" w:rsidR="00693DF1" w:rsidRDefault="00693DF1" w:rsidP="00693DF1">
      <w:pPr>
        <w:pStyle w:val="Default"/>
        <w:rPr>
          <w:rFonts w:asciiTheme="minorHAnsi" w:hAnsiTheme="minorHAnsi" w:cstheme="minorHAnsi"/>
          <w:bCs/>
          <w:color w:val="auto"/>
        </w:rPr>
      </w:pPr>
      <w:r>
        <w:rPr>
          <w:rFonts w:asciiTheme="minorHAnsi" w:hAnsiTheme="minorHAnsi" w:cstheme="minorHAnsi"/>
          <w:bCs/>
          <w:color w:val="auto"/>
        </w:rPr>
        <w:lastRenderedPageBreak/>
        <w:t>-Peoria County Sheriff’s Office:</w:t>
      </w:r>
    </w:p>
    <w:p w14:paraId="7ED1B85C" w14:textId="63699ACA" w:rsidR="00693DF1" w:rsidRDefault="00693DF1" w:rsidP="00693DF1">
      <w:pPr>
        <w:pStyle w:val="Default"/>
        <w:ind w:left="720"/>
        <w:rPr>
          <w:rFonts w:asciiTheme="minorHAnsi" w:hAnsiTheme="minorHAnsi" w:cstheme="minorHAnsi"/>
          <w:bCs/>
          <w:color w:val="auto"/>
        </w:rPr>
      </w:pPr>
      <w:r>
        <w:rPr>
          <w:rFonts w:asciiTheme="minorHAnsi" w:hAnsiTheme="minorHAnsi" w:cstheme="minorHAnsi"/>
          <w:bCs/>
          <w:color w:val="auto"/>
        </w:rPr>
        <w:t>-Lots of furloughs, collecting mental health data, case managers not furloughed, better screening tools to get back into society has been put on the back burner</w:t>
      </w:r>
    </w:p>
    <w:p w14:paraId="65641185" w14:textId="75B90DB0" w:rsidR="00FE27B2" w:rsidRDefault="00FE27B2" w:rsidP="00FE27B2">
      <w:pPr>
        <w:pStyle w:val="Default"/>
        <w:rPr>
          <w:rFonts w:asciiTheme="minorHAnsi" w:hAnsiTheme="minorHAnsi" w:cstheme="minorHAnsi"/>
          <w:bCs/>
          <w:color w:val="auto"/>
        </w:rPr>
      </w:pPr>
      <w:r>
        <w:rPr>
          <w:rFonts w:asciiTheme="minorHAnsi" w:hAnsiTheme="minorHAnsi" w:cstheme="minorHAnsi"/>
          <w:bCs/>
          <w:color w:val="auto"/>
        </w:rPr>
        <w:t>-Jolt:</w:t>
      </w:r>
    </w:p>
    <w:p w14:paraId="574F1684" w14:textId="039DE89B" w:rsidR="00FE27B2" w:rsidRDefault="00FE27B2" w:rsidP="00FE27B2">
      <w:pPr>
        <w:pStyle w:val="Default"/>
        <w:ind w:left="720"/>
        <w:rPr>
          <w:rFonts w:asciiTheme="minorHAnsi" w:hAnsiTheme="minorHAnsi" w:cstheme="minorHAnsi"/>
          <w:bCs/>
          <w:color w:val="auto"/>
        </w:rPr>
      </w:pPr>
      <w:r>
        <w:rPr>
          <w:rFonts w:asciiTheme="minorHAnsi" w:hAnsiTheme="minorHAnsi" w:cstheme="minorHAnsi"/>
          <w:bCs/>
          <w:color w:val="auto"/>
        </w:rPr>
        <w:t>-Knocked offline by COVID, Narcan is up and so are overdoses, Jolt has been stepping into gaps with food pantries with meal distribution, will continue to do mask distribution, increase in delivery services – can take &amp; drop off</w:t>
      </w:r>
    </w:p>
    <w:p w14:paraId="4873FE46" w14:textId="77777777" w:rsidR="00550493" w:rsidRDefault="00550493" w:rsidP="0095441C">
      <w:pPr>
        <w:pStyle w:val="Default"/>
        <w:rPr>
          <w:rFonts w:asciiTheme="minorHAnsi" w:hAnsiTheme="minorHAnsi" w:cstheme="minorHAnsi"/>
          <w:bCs/>
          <w:color w:val="auto"/>
        </w:rPr>
      </w:pPr>
    </w:p>
    <w:p w14:paraId="062A1DB0" w14:textId="1A26E858" w:rsidR="0095441C" w:rsidRDefault="00550493" w:rsidP="0095441C">
      <w:pPr>
        <w:pStyle w:val="Default"/>
        <w:rPr>
          <w:rFonts w:asciiTheme="minorHAnsi" w:hAnsiTheme="minorHAnsi" w:cstheme="minorHAnsi"/>
          <w:b/>
          <w:color w:val="auto"/>
          <w:u w:val="single"/>
        </w:rPr>
      </w:pPr>
      <w:r>
        <w:rPr>
          <w:rFonts w:asciiTheme="minorHAnsi" w:hAnsiTheme="minorHAnsi" w:cstheme="minorHAnsi"/>
          <w:b/>
          <w:color w:val="auto"/>
          <w:u w:val="single"/>
        </w:rPr>
        <w:t>Agency Highlights</w:t>
      </w:r>
    </w:p>
    <w:p w14:paraId="057334D7" w14:textId="6BC1B68D" w:rsidR="0095441C" w:rsidRDefault="00693DF1" w:rsidP="0095441C">
      <w:pPr>
        <w:pStyle w:val="Default"/>
        <w:rPr>
          <w:rFonts w:asciiTheme="minorHAnsi" w:hAnsiTheme="minorHAnsi" w:cstheme="minorHAnsi"/>
          <w:bCs/>
          <w:color w:val="auto"/>
        </w:rPr>
      </w:pPr>
      <w:r>
        <w:rPr>
          <w:rFonts w:asciiTheme="minorHAnsi" w:hAnsiTheme="minorHAnsi" w:cstheme="minorHAnsi"/>
          <w:bCs/>
          <w:color w:val="auto"/>
        </w:rPr>
        <w:t>-Holly reminded the group to do the agency survey which was listed on the agenda and also on the discussion boards</w:t>
      </w:r>
    </w:p>
    <w:p w14:paraId="3207456D" w14:textId="5BFF3BF1" w:rsidR="0095441C" w:rsidRDefault="0095441C" w:rsidP="0095441C">
      <w:pPr>
        <w:pStyle w:val="Default"/>
        <w:rPr>
          <w:rFonts w:asciiTheme="minorHAnsi" w:hAnsiTheme="minorHAnsi" w:cstheme="minorHAnsi"/>
          <w:bCs/>
          <w:color w:val="auto"/>
        </w:rPr>
      </w:pPr>
    </w:p>
    <w:p w14:paraId="69AB621E" w14:textId="2706F2C7" w:rsidR="0095441C" w:rsidRDefault="0095441C" w:rsidP="0095441C">
      <w:pPr>
        <w:pStyle w:val="Default"/>
        <w:rPr>
          <w:rFonts w:asciiTheme="minorHAnsi" w:hAnsiTheme="minorHAnsi" w:cstheme="minorHAnsi"/>
          <w:b/>
          <w:color w:val="auto"/>
          <w:u w:val="single"/>
        </w:rPr>
      </w:pPr>
      <w:r>
        <w:rPr>
          <w:rFonts w:asciiTheme="minorHAnsi" w:hAnsiTheme="minorHAnsi" w:cstheme="minorHAnsi"/>
          <w:b/>
          <w:color w:val="auto"/>
          <w:u w:val="single"/>
        </w:rPr>
        <w:t xml:space="preserve">Action Teams </w:t>
      </w:r>
      <w:r w:rsidR="00550493">
        <w:rPr>
          <w:rFonts w:asciiTheme="minorHAnsi" w:hAnsiTheme="minorHAnsi" w:cstheme="minorHAnsi"/>
          <w:b/>
          <w:color w:val="auto"/>
          <w:u w:val="single"/>
        </w:rPr>
        <w:t>Reporting</w:t>
      </w:r>
    </w:p>
    <w:p w14:paraId="6D38A8DD" w14:textId="5E215801" w:rsidR="00693DF1" w:rsidRPr="00693DF1" w:rsidRDefault="00693DF1" w:rsidP="0095441C">
      <w:pPr>
        <w:pStyle w:val="Default"/>
        <w:rPr>
          <w:rFonts w:asciiTheme="minorHAnsi" w:hAnsiTheme="minorHAnsi" w:cstheme="minorHAnsi"/>
          <w:bCs/>
          <w:color w:val="auto"/>
        </w:rPr>
      </w:pPr>
      <w:r>
        <w:rPr>
          <w:rFonts w:asciiTheme="minorHAnsi" w:hAnsiTheme="minorHAnsi" w:cstheme="minorHAnsi"/>
          <w:bCs/>
          <w:color w:val="auto"/>
        </w:rPr>
        <w:t>-Holly reminded the group that there is a Google spreadsheet started on the discussion boards, please keep it updated and let Holly know if help is needed with that</w:t>
      </w:r>
    </w:p>
    <w:p w14:paraId="0A6C9AA5" w14:textId="77777777" w:rsidR="00693DF1" w:rsidRDefault="00693DF1" w:rsidP="0095441C">
      <w:pPr>
        <w:pStyle w:val="Default"/>
        <w:rPr>
          <w:rFonts w:asciiTheme="minorHAnsi" w:hAnsiTheme="minorHAnsi" w:cstheme="minorHAnsi"/>
          <w:bCs/>
          <w:color w:val="auto"/>
          <w:u w:val="single"/>
        </w:rPr>
      </w:pPr>
    </w:p>
    <w:p w14:paraId="3B93AA50" w14:textId="4039F4AE" w:rsidR="0095441C" w:rsidRDefault="0095441C" w:rsidP="0095441C">
      <w:pPr>
        <w:pStyle w:val="Default"/>
        <w:rPr>
          <w:rFonts w:asciiTheme="minorHAnsi" w:hAnsiTheme="minorHAnsi" w:cstheme="minorHAnsi"/>
          <w:bCs/>
          <w:color w:val="auto"/>
          <w:u w:val="single"/>
        </w:rPr>
      </w:pPr>
      <w:r>
        <w:rPr>
          <w:rFonts w:asciiTheme="minorHAnsi" w:hAnsiTheme="minorHAnsi" w:cstheme="minorHAnsi"/>
          <w:bCs/>
          <w:color w:val="auto"/>
          <w:u w:val="single"/>
        </w:rPr>
        <w:t>Healthcare</w:t>
      </w:r>
    </w:p>
    <w:p w14:paraId="7549E239" w14:textId="55EEE802" w:rsidR="0095441C" w:rsidRDefault="00FE27B2" w:rsidP="0095441C">
      <w:pPr>
        <w:pStyle w:val="Default"/>
        <w:rPr>
          <w:rFonts w:asciiTheme="minorHAnsi" w:hAnsiTheme="minorHAnsi" w:cstheme="minorHAnsi"/>
          <w:bCs/>
          <w:color w:val="auto"/>
        </w:rPr>
      </w:pPr>
      <w:r>
        <w:rPr>
          <w:rFonts w:asciiTheme="minorHAnsi" w:hAnsiTheme="minorHAnsi" w:cstheme="minorHAnsi"/>
          <w:bCs/>
          <w:color w:val="auto"/>
        </w:rPr>
        <w:t>-Looking for ways to advocate for telehealth after COVID</w:t>
      </w:r>
    </w:p>
    <w:p w14:paraId="49476EF1" w14:textId="4D33A0D4" w:rsidR="00FE27B2" w:rsidRDefault="00FE27B2" w:rsidP="0095441C">
      <w:pPr>
        <w:pStyle w:val="Default"/>
        <w:rPr>
          <w:rFonts w:asciiTheme="minorHAnsi" w:hAnsiTheme="minorHAnsi" w:cstheme="minorHAnsi"/>
          <w:bCs/>
          <w:color w:val="auto"/>
        </w:rPr>
      </w:pPr>
      <w:r>
        <w:rPr>
          <w:rFonts w:asciiTheme="minorHAnsi" w:hAnsiTheme="minorHAnsi" w:cstheme="minorHAnsi"/>
          <w:bCs/>
          <w:color w:val="auto"/>
        </w:rPr>
        <w:t>-There are many benefits to reaching those patients at home</w:t>
      </w:r>
    </w:p>
    <w:p w14:paraId="50ADCDD7" w14:textId="772467A4" w:rsidR="00FE27B2" w:rsidRDefault="00FE27B2" w:rsidP="0095441C">
      <w:pPr>
        <w:pStyle w:val="Default"/>
        <w:rPr>
          <w:rFonts w:asciiTheme="minorHAnsi" w:hAnsiTheme="minorHAnsi" w:cstheme="minorHAnsi"/>
          <w:bCs/>
          <w:color w:val="auto"/>
        </w:rPr>
      </w:pPr>
      <w:r>
        <w:rPr>
          <w:rFonts w:asciiTheme="minorHAnsi" w:hAnsiTheme="minorHAnsi" w:cstheme="minorHAnsi"/>
          <w:bCs/>
          <w:color w:val="auto"/>
        </w:rPr>
        <w:t>-PCP integration – not hiring or expanding those services right now, the focus is on telehealth</w:t>
      </w:r>
    </w:p>
    <w:p w14:paraId="01DEA48C" w14:textId="77777777" w:rsidR="00693DF1" w:rsidRDefault="00693DF1" w:rsidP="0095441C">
      <w:pPr>
        <w:pStyle w:val="Default"/>
        <w:rPr>
          <w:rFonts w:asciiTheme="minorHAnsi" w:hAnsiTheme="minorHAnsi" w:cstheme="minorHAnsi"/>
          <w:bCs/>
          <w:color w:val="auto"/>
        </w:rPr>
      </w:pPr>
    </w:p>
    <w:p w14:paraId="6189FC5C" w14:textId="74A36C73" w:rsidR="0095441C" w:rsidRDefault="0095441C" w:rsidP="0095441C">
      <w:pPr>
        <w:pStyle w:val="Default"/>
        <w:rPr>
          <w:rFonts w:asciiTheme="minorHAnsi" w:hAnsiTheme="minorHAnsi" w:cstheme="minorHAnsi"/>
          <w:bCs/>
          <w:color w:val="auto"/>
          <w:u w:val="single"/>
        </w:rPr>
      </w:pPr>
      <w:r>
        <w:rPr>
          <w:rFonts w:asciiTheme="minorHAnsi" w:hAnsiTheme="minorHAnsi" w:cstheme="minorHAnsi"/>
          <w:bCs/>
          <w:color w:val="auto"/>
          <w:u w:val="single"/>
        </w:rPr>
        <w:t>Education/Trainings</w:t>
      </w:r>
    </w:p>
    <w:p w14:paraId="370D7EAE" w14:textId="58257316" w:rsidR="00FE27B2" w:rsidRDefault="00FE27B2" w:rsidP="00FE27B2">
      <w:pPr>
        <w:spacing w:after="0" w:line="240" w:lineRule="auto"/>
        <w:rPr>
          <w:sz w:val="24"/>
          <w:szCs w:val="24"/>
        </w:rPr>
      </w:pPr>
      <w:r>
        <w:rPr>
          <w:sz w:val="24"/>
          <w:szCs w:val="24"/>
        </w:rPr>
        <w:t>-</w:t>
      </w:r>
      <w:r w:rsidRPr="00FE27B2">
        <w:rPr>
          <w:sz w:val="24"/>
          <w:szCs w:val="24"/>
        </w:rPr>
        <w:t xml:space="preserve">Mental health education and trainings- </w:t>
      </w:r>
      <w:r>
        <w:rPr>
          <w:sz w:val="24"/>
          <w:szCs w:val="24"/>
        </w:rPr>
        <w:t xml:space="preserve">update the google doc </w:t>
      </w:r>
    </w:p>
    <w:p w14:paraId="193DDEA6" w14:textId="140AA234" w:rsidR="00FE27B2" w:rsidRPr="00FE27B2" w:rsidRDefault="00FE27B2" w:rsidP="00FE27B2">
      <w:pPr>
        <w:spacing w:after="0" w:line="240" w:lineRule="auto"/>
        <w:rPr>
          <w:sz w:val="24"/>
          <w:szCs w:val="24"/>
        </w:rPr>
      </w:pPr>
      <w:r>
        <w:rPr>
          <w:sz w:val="24"/>
          <w:szCs w:val="24"/>
        </w:rPr>
        <w:t>-</w:t>
      </w:r>
      <w:r w:rsidRPr="00FE27B2">
        <w:rPr>
          <w:sz w:val="24"/>
          <w:szCs w:val="24"/>
        </w:rPr>
        <w:t xml:space="preserve">Mental Health First Aid- </w:t>
      </w:r>
      <w:r>
        <w:rPr>
          <w:sz w:val="24"/>
          <w:szCs w:val="24"/>
        </w:rPr>
        <w:t>current baseline number:</w:t>
      </w:r>
      <w:r w:rsidRPr="00FE27B2">
        <w:rPr>
          <w:sz w:val="24"/>
          <w:szCs w:val="24"/>
        </w:rPr>
        <w:t xml:space="preserve"> 1,978 in our tri-</w:t>
      </w:r>
      <w:r w:rsidR="000D3B6E" w:rsidRPr="00FE27B2">
        <w:rPr>
          <w:sz w:val="24"/>
          <w:szCs w:val="24"/>
        </w:rPr>
        <w:t>county</w:t>
      </w:r>
      <w:r w:rsidRPr="00FE27B2">
        <w:rPr>
          <w:sz w:val="24"/>
          <w:szCs w:val="24"/>
        </w:rPr>
        <w:t xml:space="preserve">, which means we want 10% increase = 198 more people. </w:t>
      </w:r>
      <w:r>
        <w:rPr>
          <w:sz w:val="24"/>
          <w:szCs w:val="24"/>
        </w:rPr>
        <w:t xml:space="preserve">Possibly getting those who can train all together to </w:t>
      </w:r>
      <w:r w:rsidRPr="00FE27B2">
        <w:rPr>
          <w:sz w:val="24"/>
          <w:szCs w:val="24"/>
        </w:rPr>
        <w:t>create a</w:t>
      </w:r>
      <w:r>
        <w:rPr>
          <w:sz w:val="24"/>
          <w:szCs w:val="24"/>
        </w:rPr>
        <w:t xml:space="preserve"> </w:t>
      </w:r>
      <w:r w:rsidRPr="00FE27B2">
        <w:rPr>
          <w:sz w:val="24"/>
          <w:szCs w:val="24"/>
        </w:rPr>
        <w:t>team, so all schools/businesses have access</w:t>
      </w:r>
    </w:p>
    <w:p w14:paraId="759333C9" w14:textId="0DE581E7" w:rsidR="00FE27B2" w:rsidRPr="00FE27B2" w:rsidRDefault="00FE27B2" w:rsidP="00FE27B2">
      <w:pPr>
        <w:spacing w:after="0" w:line="240" w:lineRule="auto"/>
        <w:rPr>
          <w:sz w:val="24"/>
          <w:szCs w:val="24"/>
        </w:rPr>
      </w:pPr>
      <w:r>
        <w:rPr>
          <w:sz w:val="24"/>
          <w:szCs w:val="24"/>
        </w:rPr>
        <w:t>-</w:t>
      </w:r>
      <w:r w:rsidRPr="00FE27B2">
        <w:rPr>
          <w:sz w:val="24"/>
          <w:szCs w:val="24"/>
        </w:rPr>
        <w:t>Suicide prevention programming has a baseline of 3,988, which means we need to increase by 10%. Working on virtual.</w:t>
      </w:r>
    </w:p>
    <w:p w14:paraId="2B3689AD" w14:textId="3260CE86" w:rsidR="00FE27B2" w:rsidRPr="00FE27B2" w:rsidRDefault="00FE27B2" w:rsidP="00FE27B2">
      <w:pPr>
        <w:spacing w:after="0" w:line="240" w:lineRule="auto"/>
        <w:rPr>
          <w:sz w:val="24"/>
          <w:szCs w:val="24"/>
        </w:rPr>
      </w:pPr>
      <w:r>
        <w:rPr>
          <w:sz w:val="24"/>
          <w:szCs w:val="24"/>
        </w:rPr>
        <w:t>-</w:t>
      </w:r>
      <w:r w:rsidRPr="00FE27B2">
        <w:rPr>
          <w:sz w:val="24"/>
          <w:szCs w:val="24"/>
        </w:rPr>
        <w:t>Trauma informed schools- ROE is working on a definition and establishing a baseline (thinking 0) and continuing to work on this</w:t>
      </w:r>
    </w:p>
    <w:p w14:paraId="664C7BCD" w14:textId="4231BE53" w:rsidR="00FE27B2" w:rsidRPr="00FE27B2" w:rsidRDefault="00FE27B2" w:rsidP="00FE27B2">
      <w:pPr>
        <w:spacing w:after="0" w:line="240" w:lineRule="auto"/>
        <w:rPr>
          <w:sz w:val="24"/>
          <w:szCs w:val="24"/>
        </w:rPr>
      </w:pPr>
      <w:r>
        <w:rPr>
          <w:sz w:val="24"/>
          <w:szCs w:val="24"/>
        </w:rPr>
        <w:t>-</w:t>
      </w:r>
      <w:r w:rsidRPr="00FE27B2">
        <w:rPr>
          <w:sz w:val="24"/>
          <w:szCs w:val="24"/>
        </w:rPr>
        <w:t>Mass Media Campaigns: Parents Who Host Campaign will be implemented and complete by 9/2020</w:t>
      </w:r>
      <w:r>
        <w:rPr>
          <w:sz w:val="24"/>
          <w:szCs w:val="24"/>
        </w:rPr>
        <w:t xml:space="preserve">, but what about in all counties? </w:t>
      </w:r>
    </w:p>
    <w:p w14:paraId="1F364C07" w14:textId="4EF1F9E5" w:rsidR="00FE27B2" w:rsidRPr="00FE27B2" w:rsidRDefault="00FE27B2" w:rsidP="00FE27B2">
      <w:pPr>
        <w:spacing w:after="0" w:line="240" w:lineRule="auto"/>
        <w:rPr>
          <w:sz w:val="24"/>
          <w:szCs w:val="24"/>
        </w:rPr>
      </w:pPr>
      <w:r>
        <w:rPr>
          <w:sz w:val="24"/>
          <w:szCs w:val="24"/>
        </w:rPr>
        <w:t>-</w:t>
      </w:r>
      <w:r w:rsidRPr="00FE27B2">
        <w:rPr>
          <w:sz w:val="24"/>
          <w:szCs w:val="24"/>
        </w:rPr>
        <w:t>Youth Leadership- on hold; 5 students in progress and 10 was our goal- will continue through fall</w:t>
      </w:r>
    </w:p>
    <w:p w14:paraId="78E7E1FB" w14:textId="3001A33D" w:rsidR="00A51687" w:rsidRDefault="00FE27B2" w:rsidP="00FE27B2">
      <w:pPr>
        <w:spacing w:after="0" w:line="240" w:lineRule="auto"/>
        <w:rPr>
          <w:rFonts w:cstheme="minorHAnsi"/>
          <w:bCs/>
        </w:rPr>
      </w:pPr>
      <w:r>
        <w:rPr>
          <w:sz w:val="24"/>
          <w:szCs w:val="24"/>
        </w:rPr>
        <w:t>-</w:t>
      </w:r>
      <w:r w:rsidRPr="00FE27B2">
        <w:rPr>
          <w:sz w:val="24"/>
          <w:szCs w:val="24"/>
        </w:rPr>
        <w:t>Classroom virtual education- goal has been met with 11 schools (4 was our goal) but we still want all schools to participate- the list in located on the shared document</w:t>
      </w:r>
    </w:p>
    <w:p w14:paraId="4910FB16" w14:textId="77777777" w:rsidR="00693DF1" w:rsidRDefault="00693DF1" w:rsidP="00A51687">
      <w:pPr>
        <w:pStyle w:val="Default"/>
        <w:rPr>
          <w:rFonts w:asciiTheme="minorHAnsi" w:hAnsiTheme="minorHAnsi" w:cstheme="minorHAnsi"/>
          <w:bCs/>
          <w:color w:val="auto"/>
        </w:rPr>
      </w:pPr>
    </w:p>
    <w:p w14:paraId="776E0F42" w14:textId="15EF3F89" w:rsidR="00A51687" w:rsidRDefault="00A51687" w:rsidP="00A51687">
      <w:pPr>
        <w:pStyle w:val="Default"/>
        <w:rPr>
          <w:rFonts w:asciiTheme="minorHAnsi" w:hAnsiTheme="minorHAnsi" w:cstheme="minorHAnsi"/>
          <w:bCs/>
          <w:color w:val="auto"/>
          <w:u w:val="single"/>
        </w:rPr>
      </w:pPr>
      <w:r>
        <w:rPr>
          <w:rFonts w:asciiTheme="minorHAnsi" w:hAnsiTheme="minorHAnsi" w:cstheme="minorHAnsi"/>
          <w:bCs/>
          <w:color w:val="auto"/>
          <w:u w:val="single"/>
        </w:rPr>
        <w:t>Criminal Justice/Harm Reduction</w:t>
      </w:r>
    </w:p>
    <w:p w14:paraId="6A57CB4B" w14:textId="3998BC9C" w:rsidR="00975EBC" w:rsidRDefault="00975EBC" w:rsidP="00A51687">
      <w:pPr>
        <w:pStyle w:val="Default"/>
        <w:rPr>
          <w:rFonts w:asciiTheme="minorHAnsi" w:hAnsiTheme="minorHAnsi" w:cstheme="minorHAnsi"/>
          <w:bCs/>
          <w:color w:val="auto"/>
        </w:rPr>
      </w:pPr>
      <w:r>
        <w:rPr>
          <w:rFonts w:asciiTheme="minorHAnsi" w:hAnsiTheme="minorHAnsi" w:cstheme="minorHAnsi"/>
          <w:bCs/>
          <w:color w:val="auto"/>
        </w:rPr>
        <w:t>-Waiting on data to come in</w:t>
      </w:r>
    </w:p>
    <w:p w14:paraId="338880E4" w14:textId="58B8D621" w:rsidR="00975EBC" w:rsidRDefault="00975EBC" w:rsidP="00A51687">
      <w:pPr>
        <w:pStyle w:val="Default"/>
        <w:rPr>
          <w:rFonts w:asciiTheme="minorHAnsi" w:hAnsiTheme="minorHAnsi" w:cstheme="minorHAnsi"/>
          <w:bCs/>
          <w:color w:val="auto"/>
        </w:rPr>
      </w:pPr>
      <w:r>
        <w:rPr>
          <w:rFonts w:asciiTheme="minorHAnsi" w:hAnsiTheme="minorHAnsi" w:cstheme="minorHAnsi"/>
          <w:bCs/>
          <w:color w:val="auto"/>
        </w:rPr>
        <w:t>-There has been a 40% increase in fatal overdoses compared to last year at this time</w:t>
      </w:r>
    </w:p>
    <w:p w14:paraId="45FB9481" w14:textId="54C6EDDA" w:rsidR="00975EBC" w:rsidRDefault="00975EBC" w:rsidP="00A51687">
      <w:pPr>
        <w:pStyle w:val="Default"/>
        <w:rPr>
          <w:rFonts w:asciiTheme="minorHAnsi" w:hAnsiTheme="minorHAnsi" w:cstheme="minorHAnsi"/>
          <w:bCs/>
          <w:color w:val="auto"/>
        </w:rPr>
      </w:pPr>
      <w:r>
        <w:rPr>
          <w:rFonts w:asciiTheme="minorHAnsi" w:hAnsiTheme="minorHAnsi" w:cstheme="minorHAnsi"/>
          <w:bCs/>
          <w:color w:val="auto"/>
        </w:rPr>
        <w:t xml:space="preserve">-Fentanyl mixed with other drugs increase </w:t>
      </w:r>
    </w:p>
    <w:p w14:paraId="0EDFFD95" w14:textId="1B4D7BA6" w:rsidR="00975EBC" w:rsidRDefault="00975EBC" w:rsidP="00A51687">
      <w:pPr>
        <w:pStyle w:val="Default"/>
        <w:rPr>
          <w:rFonts w:asciiTheme="minorHAnsi" w:hAnsiTheme="minorHAnsi" w:cstheme="minorHAnsi"/>
          <w:bCs/>
          <w:color w:val="auto"/>
        </w:rPr>
      </w:pPr>
      <w:r>
        <w:rPr>
          <w:rFonts w:asciiTheme="minorHAnsi" w:hAnsiTheme="minorHAnsi" w:cstheme="minorHAnsi"/>
          <w:bCs/>
          <w:color w:val="auto"/>
        </w:rPr>
        <w:t>-Peoria County had 204 reported overdoses, 12 deaths. 93 reported in Tazewell. That information is from a 2017-2019 IDPH report</w:t>
      </w:r>
    </w:p>
    <w:p w14:paraId="376CC90C" w14:textId="03401777" w:rsidR="00FE27B2" w:rsidRDefault="00975EBC" w:rsidP="00A51687">
      <w:pPr>
        <w:pStyle w:val="Default"/>
        <w:rPr>
          <w:rFonts w:asciiTheme="minorHAnsi" w:hAnsiTheme="minorHAnsi" w:cstheme="minorHAnsi"/>
          <w:bCs/>
          <w:color w:val="auto"/>
        </w:rPr>
      </w:pPr>
      <w:r>
        <w:rPr>
          <w:rFonts w:asciiTheme="minorHAnsi" w:hAnsiTheme="minorHAnsi" w:cstheme="minorHAnsi"/>
          <w:bCs/>
          <w:color w:val="auto"/>
        </w:rPr>
        <w:t xml:space="preserve">-Working with Phoenix for stable housing </w:t>
      </w:r>
    </w:p>
    <w:p w14:paraId="4CD0F1B8" w14:textId="77777777" w:rsidR="00975EBC" w:rsidRDefault="00975EBC" w:rsidP="00A51687">
      <w:pPr>
        <w:pStyle w:val="Default"/>
        <w:rPr>
          <w:rFonts w:asciiTheme="minorHAnsi" w:hAnsiTheme="minorHAnsi" w:cstheme="minorHAnsi"/>
          <w:bCs/>
          <w:color w:val="auto"/>
        </w:rPr>
      </w:pPr>
    </w:p>
    <w:p w14:paraId="447209B0" w14:textId="44AF16AD" w:rsidR="00A51687" w:rsidRDefault="00A51687" w:rsidP="00A51687">
      <w:pPr>
        <w:pStyle w:val="Default"/>
        <w:rPr>
          <w:rFonts w:asciiTheme="minorHAnsi" w:hAnsiTheme="minorHAnsi" w:cstheme="minorHAnsi"/>
          <w:b/>
          <w:color w:val="auto"/>
          <w:u w:val="single"/>
        </w:rPr>
      </w:pPr>
      <w:r>
        <w:rPr>
          <w:rFonts w:asciiTheme="minorHAnsi" w:hAnsiTheme="minorHAnsi" w:cstheme="minorHAnsi"/>
          <w:b/>
          <w:color w:val="auto"/>
          <w:u w:val="single"/>
        </w:rPr>
        <w:t>Member Announcements</w:t>
      </w:r>
    </w:p>
    <w:p w14:paraId="32A5284B" w14:textId="699A7F24" w:rsidR="00C45FF9" w:rsidRDefault="00975EBC" w:rsidP="00975EBC">
      <w:pPr>
        <w:pStyle w:val="Default"/>
        <w:rPr>
          <w:rFonts w:asciiTheme="minorHAnsi" w:hAnsiTheme="minorHAnsi" w:cstheme="minorHAnsi"/>
          <w:bCs/>
          <w:color w:val="auto"/>
        </w:rPr>
      </w:pPr>
      <w:r>
        <w:rPr>
          <w:rFonts w:asciiTheme="minorHAnsi" w:hAnsiTheme="minorHAnsi" w:cstheme="minorHAnsi"/>
          <w:bCs/>
          <w:color w:val="auto"/>
        </w:rPr>
        <w:t>-Dr. Olt is prescribing suboxone, can take up to 100 people now. Reach out through Jolt, a small 48-hour turnaround time</w:t>
      </w:r>
    </w:p>
    <w:p w14:paraId="00FD4B9F" w14:textId="77777777" w:rsidR="00975EBC" w:rsidRDefault="00975EBC" w:rsidP="00975EBC">
      <w:pPr>
        <w:pStyle w:val="Default"/>
        <w:rPr>
          <w:rFonts w:asciiTheme="minorHAnsi" w:hAnsiTheme="minorHAnsi" w:cstheme="minorHAnsi"/>
          <w:color w:val="auto"/>
        </w:rPr>
      </w:pPr>
    </w:p>
    <w:p w14:paraId="03E9D2F0" w14:textId="3D31A897" w:rsidR="008126D0" w:rsidRPr="00153EBA" w:rsidRDefault="008126D0" w:rsidP="001C3416">
      <w:pPr>
        <w:pStyle w:val="Default"/>
        <w:jc w:val="center"/>
        <w:rPr>
          <w:rFonts w:asciiTheme="minorHAnsi" w:hAnsiTheme="minorHAnsi" w:cstheme="minorHAnsi"/>
          <w:color w:val="auto"/>
        </w:rPr>
      </w:pPr>
    </w:p>
    <w:p w14:paraId="351D77E8" w14:textId="1988B140" w:rsidR="00FB6878" w:rsidRPr="00153EBA" w:rsidRDefault="007F242F" w:rsidP="001C3416">
      <w:pPr>
        <w:pStyle w:val="Default"/>
        <w:jc w:val="center"/>
        <w:rPr>
          <w:rFonts w:asciiTheme="minorHAnsi" w:hAnsiTheme="minorHAnsi" w:cstheme="minorHAnsi"/>
          <w:color w:val="auto"/>
        </w:rPr>
      </w:pPr>
      <w:r>
        <w:rPr>
          <w:rFonts w:asciiTheme="minorHAnsi" w:hAnsiTheme="minorHAnsi" w:cstheme="minorHAnsi"/>
          <w:b/>
          <w:color w:val="auto"/>
        </w:rPr>
        <w:t>Next Meeting</w:t>
      </w:r>
      <w:r w:rsidR="00FB6878" w:rsidRPr="00153EBA">
        <w:rPr>
          <w:rFonts w:asciiTheme="minorHAnsi" w:hAnsiTheme="minorHAnsi" w:cstheme="minorHAnsi"/>
          <w:b/>
          <w:color w:val="auto"/>
        </w:rPr>
        <w:t xml:space="preserve">: </w:t>
      </w:r>
      <w:r w:rsidR="00814CA6">
        <w:rPr>
          <w:rFonts w:asciiTheme="minorHAnsi" w:hAnsiTheme="minorHAnsi" w:cstheme="minorHAnsi"/>
          <w:color w:val="auto"/>
        </w:rPr>
        <w:t xml:space="preserve">Monday, </w:t>
      </w:r>
      <w:r w:rsidR="00550493">
        <w:rPr>
          <w:rFonts w:asciiTheme="minorHAnsi" w:hAnsiTheme="minorHAnsi" w:cstheme="minorHAnsi"/>
          <w:color w:val="auto"/>
        </w:rPr>
        <w:t>June 29, 2020</w:t>
      </w:r>
      <w:r w:rsidR="00814CA6">
        <w:rPr>
          <w:rFonts w:asciiTheme="minorHAnsi" w:hAnsiTheme="minorHAnsi" w:cstheme="minorHAnsi"/>
          <w:color w:val="auto"/>
        </w:rPr>
        <w:t xml:space="preserve"> @ 9:00 am – </w:t>
      </w:r>
      <w:r w:rsidR="00550493">
        <w:rPr>
          <w:rFonts w:asciiTheme="minorHAnsi" w:hAnsiTheme="minorHAnsi" w:cstheme="minorHAnsi"/>
          <w:color w:val="auto"/>
        </w:rPr>
        <w:t>Conference Call (as of now)</w:t>
      </w:r>
    </w:p>
    <w:sectPr w:rsidR="00FB6878" w:rsidRPr="00153E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E453C" w14:textId="77777777" w:rsidR="0059694E" w:rsidRDefault="0059694E" w:rsidP="00AE5D47">
      <w:pPr>
        <w:spacing w:after="0" w:line="240" w:lineRule="auto"/>
      </w:pPr>
      <w:r>
        <w:separator/>
      </w:r>
    </w:p>
  </w:endnote>
  <w:endnote w:type="continuationSeparator" w:id="0">
    <w:p w14:paraId="0B345423" w14:textId="77777777" w:rsidR="0059694E" w:rsidRDefault="0059694E" w:rsidP="00AE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3B44C" w14:textId="7B45F81F" w:rsidR="00AE5D47" w:rsidRDefault="00AE5D47" w:rsidP="00AE5D47">
    <w:pPr>
      <w:pStyle w:val="Footer"/>
      <w:jc w:val="right"/>
    </w:pPr>
    <w:r>
      <w:t xml:space="preserve">Amy Roberts/PCCHD Administrative Assistant </w:t>
    </w:r>
  </w:p>
  <w:p w14:paraId="01A9CAC9" w14:textId="77777777" w:rsidR="00AE5D47" w:rsidRDefault="00AE5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BAC8E" w14:textId="77777777" w:rsidR="0059694E" w:rsidRDefault="0059694E" w:rsidP="00AE5D47">
      <w:pPr>
        <w:spacing w:after="0" w:line="240" w:lineRule="auto"/>
      </w:pPr>
      <w:r>
        <w:separator/>
      </w:r>
    </w:p>
  </w:footnote>
  <w:footnote w:type="continuationSeparator" w:id="0">
    <w:p w14:paraId="2CAEBA0B" w14:textId="77777777" w:rsidR="0059694E" w:rsidRDefault="0059694E" w:rsidP="00AE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E3348"/>
    <w:multiLevelType w:val="hybridMultilevel"/>
    <w:tmpl w:val="CA78F810"/>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264A"/>
    <w:multiLevelType w:val="hybridMultilevel"/>
    <w:tmpl w:val="F002FACE"/>
    <w:lvl w:ilvl="0" w:tplc="305C9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F7B2F"/>
    <w:multiLevelType w:val="hybridMultilevel"/>
    <w:tmpl w:val="F74E2D30"/>
    <w:lvl w:ilvl="0" w:tplc="FF502A4E">
      <w:start w:val="1"/>
      <w:numFmt w:val="upperRoman"/>
      <w:lvlText w:val="%1."/>
      <w:lvlJc w:val="right"/>
      <w:pPr>
        <w:ind w:left="720" w:hanging="360"/>
      </w:pPr>
      <w:rPr>
        <w:b/>
      </w:rPr>
    </w:lvl>
    <w:lvl w:ilvl="1" w:tplc="6498721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F3"/>
    <w:rsid w:val="000C15A2"/>
    <w:rsid w:val="000D3B6E"/>
    <w:rsid w:val="000D612D"/>
    <w:rsid w:val="00151E62"/>
    <w:rsid w:val="00153EBA"/>
    <w:rsid w:val="0017480C"/>
    <w:rsid w:val="00194000"/>
    <w:rsid w:val="001C3416"/>
    <w:rsid w:val="002D74DA"/>
    <w:rsid w:val="00351143"/>
    <w:rsid w:val="003603D1"/>
    <w:rsid w:val="003702EA"/>
    <w:rsid w:val="003D4547"/>
    <w:rsid w:val="004E6866"/>
    <w:rsid w:val="005013C2"/>
    <w:rsid w:val="005041F8"/>
    <w:rsid w:val="00550493"/>
    <w:rsid w:val="005648BB"/>
    <w:rsid w:val="0059694E"/>
    <w:rsid w:val="00607E2D"/>
    <w:rsid w:val="00670295"/>
    <w:rsid w:val="00693DF1"/>
    <w:rsid w:val="006C00F3"/>
    <w:rsid w:val="006F12EF"/>
    <w:rsid w:val="00736303"/>
    <w:rsid w:val="007503E4"/>
    <w:rsid w:val="007747C4"/>
    <w:rsid w:val="00782861"/>
    <w:rsid w:val="007F242F"/>
    <w:rsid w:val="008126D0"/>
    <w:rsid w:val="00814CA6"/>
    <w:rsid w:val="0088249A"/>
    <w:rsid w:val="00891592"/>
    <w:rsid w:val="008C3862"/>
    <w:rsid w:val="008D38DD"/>
    <w:rsid w:val="009357B2"/>
    <w:rsid w:val="00950AC0"/>
    <w:rsid w:val="0095441C"/>
    <w:rsid w:val="00975EBC"/>
    <w:rsid w:val="00A06FA1"/>
    <w:rsid w:val="00A51687"/>
    <w:rsid w:val="00AE3C0F"/>
    <w:rsid w:val="00AE5D47"/>
    <w:rsid w:val="00B21338"/>
    <w:rsid w:val="00B370FF"/>
    <w:rsid w:val="00B4417A"/>
    <w:rsid w:val="00BE078F"/>
    <w:rsid w:val="00BE435F"/>
    <w:rsid w:val="00C45FF9"/>
    <w:rsid w:val="00CA4F9B"/>
    <w:rsid w:val="00CE7139"/>
    <w:rsid w:val="00CE7A30"/>
    <w:rsid w:val="00D757E2"/>
    <w:rsid w:val="00D8572C"/>
    <w:rsid w:val="00DB4AEE"/>
    <w:rsid w:val="00DF0C0A"/>
    <w:rsid w:val="00E47E6F"/>
    <w:rsid w:val="00EC47F1"/>
    <w:rsid w:val="00F33181"/>
    <w:rsid w:val="00F50465"/>
    <w:rsid w:val="00FB6878"/>
    <w:rsid w:val="00FE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6C112"/>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customStyle="1" w:styleId="UnresolvedMention1">
    <w:name w:val="Unresolved Mention1"/>
    <w:basedOn w:val="DefaultParagraphFont"/>
    <w:uiPriority w:val="99"/>
    <w:semiHidden/>
    <w:unhideWhenUsed/>
    <w:rsid w:val="00DB4AEE"/>
    <w:rPr>
      <w:color w:val="808080"/>
      <w:shd w:val="clear" w:color="auto" w:fill="E6E6E6"/>
    </w:rPr>
  </w:style>
  <w:style w:type="paragraph" w:styleId="Header">
    <w:name w:val="header"/>
    <w:basedOn w:val="Normal"/>
    <w:link w:val="HeaderChar"/>
    <w:uiPriority w:val="99"/>
    <w:unhideWhenUsed/>
    <w:rsid w:val="00AE5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D47"/>
  </w:style>
  <w:style w:type="paragraph" w:styleId="Footer">
    <w:name w:val="footer"/>
    <w:basedOn w:val="Normal"/>
    <w:link w:val="FooterChar"/>
    <w:uiPriority w:val="99"/>
    <w:unhideWhenUsed/>
    <w:rsid w:val="00AE5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D47"/>
  </w:style>
  <w:style w:type="character" w:customStyle="1" w:styleId="UnresolvedMention2">
    <w:name w:val="Unresolved Mention2"/>
    <w:basedOn w:val="DefaultParagraphFont"/>
    <w:uiPriority w:val="99"/>
    <w:semiHidden/>
    <w:unhideWhenUsed/>
    <w:rsid w:val="00351143"/>
    <w:rPr>
      <w:color w:val="605E5C"/>
      <w:shd w:val="clear" w:color="auto" w:fill="E1DFDD"/>
    </w:rPr>
  </w:style>
  <w:style w:type="paragraph" w:styleId="ListParagraph">
    <w:name w:val="List Paragraph"/>
    <w:basedOn w:val="Normal"/>
    <w:uiPriority w:val="34"/>
    <w:qFormat/>
    <w:rsid w:val="00FE2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1" ma:contentTypeDescription="Create a new document." ma:contentTypeScope="" ma:versionID="7b2645e4f116fd069cc75da1ec142ef4">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f6ed94e83283306f14db90dccf973ea4"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524E2-678E-44D5-A630-74D975AF2B54}">
  <ds:schemaRef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aa1e6283-8376-45a3-a903-affc2f594c11"/>
    <ds:schemaRef ds:uri="85fd5e89-9f10-4def-a571-40b9ce9f1fc1"/>
    <ds:schemaRef ds:uri="http://purl.org/dc/terms/"/>
  </ds:schemaRefs>
</ds:datastoreItem>
</file>

<file path=customXml/itemProps2.xml><?xml version="1.0" encoding="utf-8"?>
<ds:datastoreItem xmlns:ds="http://schemas.openxmlformats.org/officeDocument/2006/customXml" ds:itemID="{C9C9550E-CC3C-4566-8514-12EEC7CCCD24}">
  <ds:schemaRefs>
    <ds:schemaRef ds:uri="http://schemas.microsoft.com/sharepoint/v3/contenttype/forms"/>
  </ds:schemaRefs>
</ds:datastoreItem>
</file>

<file path=customXml/itemProps3.xml><?xml version="1.0" encoding="utf-8"?>
<ds:datastoreItem xmlns:ds="http://schemas.openxmlformats.org/officeDocument/2006/customXml" ds:itemID="{DDF50C9E-8596-4AAB-9FBE-0F4D1E241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Hillary Aggertt</cp:lastModifiedBy>
  <cp:revision>2</cp:revision>
  <dcterms:created xsi:type="dcterms:W3CDTF">2020-05-27T17:25:00Z</dcterms:created>
  <dcterms:modified xsi:type="dcterms:W3CDTF">2020-05-27T17:25:00Z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y fmtid="{D5CDD505-2E9C-101B-9397-08002B2CF9AE}" pid="3" name="MSIP_Label_b4e5d35f-4e6a-4642-aaeb-20ab6a7b6fba_Enabled">
    <vt:lpwstr>True</vt:lpwstr>
  </property>
  <property fmtid="{D5CDD505-2E9C-101B-9397-08002B2CF9AE}" pid="4" name="MSIP_Label_b4e5d35f-4e6a-4642-aaeb-20ab6a7b6fba_SiteId">
    <vt:lpwstr>ab214bcd-9b97-41bb-aa9d-46cf10d822fd</vt:lpwstr>
  </property>
  <property fmtid="{D5CDD505-2E9C-101B-9397-08002B2CF9AE}" pid="5" name="MSIP_Label_b4e5d35f-4e6a-4642-aaeb-20ab6a7b6fba_Owner">
    <vt:lpwstr>HBill@HultHealthy.org</vt:lpwstr>
  </property>
  <property fmtid="{D5CDD505-2E9C-101B-9397-08002B2CF9AE}" pid="6" name="MSIP_Label_b4e5d35f-4e6a-4642-aaeb-20ab6a7b6fba_SetDate">
    <vt:lpwstr>2019-09-18T18:10:13.2999365Z</vt:lpwstr>
  </property>
  <property fmtid="{D5CDD505-2E9C-101B-9397-08002B2CF9AE}" pid="7" name="MSIP_Label_b4e5d35f-4e6a-4642-aaeb-20ab6a7b6fba_Name">
    <vt:lpwstr>General</vt:lpwstr>
  </property>
  <property fmtid="{D5CDD505-2E9C-101B-9397-08002B2CF9AE}" pid="8" name="MSIP_Label_b4e5d35f-4e6a-4642-aaeb-20ab6a7b6fba_Application">
    <vt:lpwstr>Microsoft Azure Information Protection</vt:lpwstr>
  </property>
  <property fmtid="{D5CDD505-2E9C-101B-9397-08002B2CF9AE}" pid="9" name="MSIP_Label_b4e5d35f-4e6a-4642-aaeb-20ab6a7b6fba_ActionId">
    <vt:lpwstr>7b2e3b9f-74f7-4a64-a98c-a92f98d25c49</vt:lpwstr>
  </property>
  <property fmtid="{D5CDD505-2E9C-101B-9397-08002B2CF9AE}" pid="10" name="MSIP_Label_b4e5d35f-4e6a-4642-aaeb-20ab6a7b6fba_Extended_MSFT_Method">
    <vt:lpwstr>Automatic</vt:lpwstr>
  </property>
  <property fmtid="{D5CDD505-2E9C-101B-9397-08002B2CF9AE}" pid="11" name="Sensitivity">
    <vt:lpwstr>General</vt:lpwstr>
  </property>
</Properties>
</file>