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0694E6BF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526FA6">
        <w:rPr>
          <w:rFonts w:asciiTheme="minorHAnsi" w:hAnsiTheme="minorHAnsi" w:cstheme="minorHAnsi"/>
          <w:noProof/>
          <w:szCs w:val="20"/>
        </w:rPr>
        <w:t>January 14,</w:t>
      </w:r>
      <w:r w:rsidR="00404BE8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305"/>
        <w:gridCol w:w="4732"/>
      </w:tblGrid>
      <w:tr w:rsidR="00F462EE" w:rsidRPr="00FF0100" w14:paraId="56ED8136" w14:textId="77777777" w:rsidTr="00526FA6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305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526FA6">
        <w:trPr>
          <w:trHeight w:val="584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305" w:type="dxa"/>
          </w:tcPr>
          <w:p w14:paraId="0FB745E1" w14:textId="45567402" w:rsidR="009230A7" w:rsidRPr="0074250C" w:rsidRDefault="00EA0D0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732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526FA6">
        <w:trPr>
          <w:trHeight w:val="562"/>
        </w:trPr>
        <w:tc>
          <w:tcPr>
            <w:tcW w:w="6245" w:type="dxa"/>
          </w:tcPr>
          <w:p w14:paraId="7E28CCF8" w14:textId="5E035E52" w:rsidR="002B12D2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last year’s annual report</w:t>
            </w:r>
          </w:p>
          <w:p w14:paraId="28549535" w14:textId="3E81DD3B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FECCC3F" w14:textId="05D28928" w:rsidR="009230A7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32" w:type="dxa"/>
          </w:tcPr>
          <w:p w14:paraId="4A647D5B" w14:textId="40DBFB44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A2EF4" w:rsidRPr="00FF0100" w14:paraId="2643AF39" w14:textId="77777777" w:rsidTr="00526FA6">
        <w:trPr>
          <w:trHeight w:val="562"/>
        </w:trPr>
        <w:tc>
          <w:tcPr>
            <w:tcW w:w="6245" w:type="dxa"/>
          </w:tcPr>
          <w:p w14:paraId="34776D6F" w14:textId="343C7D08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 Annual Report and Annual Meeting</w:t>
            </w:r>
          </w:p>
        </w:tc>
        <w:tc>
          <w:tcPr>
            <w:tcW w:w="2305" w:type="dxa"/>
          </w:tcPr>
          <w:p w14:paraId="64AE0893" w14:textId="7ACAD64C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32" w:type="dxa"/>
          </w:tcPr>
          <w:p w14:paraId="038BD3A9" w14:textId="77777777" w:rsidR="009A2EF4" w:rsidRPr="0074250C" w:rsidRDefault="009A2EF4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A2EF4" w:rsidRPr="00FF0100" w14:paraId="3E1691BB" w14:textId="77777777" w:rsidTr="009A2EF4">
        <w:trPr>
          <w:trHeight w:val="890"/>
        </w:trPr>
        <w:tc>
          <w:tcPr>
            <w:tcW w:w="6245" w:type="dxa"/>
          </w:tcPr>
          <w:p w14:paraId="13DD0BB3" w14:textId="77777777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Discussion</w:t>
            </w:r>
          </w:p>
          <w:p w14:paraId="5557342C" w14:textId="69A8DEC3" w:rsidR="009A2EF4" w:rsidRDefault="009A2EF4" w:rsidP="009A2EF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current data points</w:t>
            </w:r>
          </w:p>
          <w:p w14:paraId="22EB804A" w14:textId="4E5A2B78" w:rsidR="009A2EF4" w:rsidRPr="009A2EF4" w:rsidRDefault="009A2EF4" w:rsidP="001C291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data dashboard</w:t>
            </w:r>
            <w:bookmarkStart w:id="0" w:name="_GoBack"/>
            <w:bookmarkEnd w:id="0"/>
          </w:p>
        </w:tc>
        <w:tc>
          <w:tcPr>
            <w:tcW w:w="2305" w:type="dxa"/>
          </w:tcPr>
          <w:p w14:paraId="37962F53" w14:textId="77777777" w:rsidR="009A2EF4" w:rsidRDefault="009A2EF4" w:rsidP="001C2918">
            <w:pPr>
              <w:rPr>
                <w:rFonts w:asciiTheme="minorHAnsi" w:hAnsiTheme="minorHAnsi" w:cstheme="minorHAnsi"/>
              </w:rPr>
            </w:pPr>
          </w:p>
          <w:p w14:paraId="15D17001" w14:textId="77777777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3FA55FDD" w14:textId="2B8BEDF2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32" w:type="dxa"/>
          </w:tcPr>
          <w:p w14:paraId="465B77FA" w14:textId="77777777" w:rsidR="009A2EF4" w:rsidRPr="0074250C" w:rsidRDefault="009A2EF4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A2EF4" w:rsidRPr="00FF0100" w14:paraId="6969DB9F" w14:textId="77777777" w:rsidTr="00526FA6">
        <w:trPr>
          <w:trHeight w:val="562"/>
        </w:trPr>
        <w:tc>
          <w:tcPr>
            <w:tcW w:w="6245" w:type="dxa"/>
          </w:tcPr>
          <w:p w14:paraId="7E9C892F" w14:textId="6A793D20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 board announcements</w:t>
            </w:r>
          </w:p>
        </w:tc>
        <w:tc>
          <w:tcPr>
            <w:tcW w:w="2305" w:type="dxa"/>
          </w:tcPr>
          <w:p w14:paraId="5647B8F9" w14:textId="55C0AB57" w:rsidR="009A2EF4" w:rsidRDefault="009A2EF4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32" w:type="dxa"/>
          </w:tcPr>
          <w:p w14:paraId="18900DB0" w14:textId="77777777" w:rsidR="009A2EF4" w:rsidRPr="0074250C" w:rsidRDefault="009A2EF4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EA0D0A" w:rsidRPr="00FF0100" w14:paraId="259DF5BA" w14:textId="77777777" w:rsidTr="00526FA6">
        <w:trPr>
          <w:trHeight w:val="377"/>
        </w:trPr>
        <w:tc>
          <w:tcPr>
            <w:tcW w:w="6245" w:type="dxa"/>
          </w:tcPr>
          <w:p w14:paraId="649248C2" w14:textId="5AFE2FD0" w:rsidR="00F4293D" w:rsidRDefault="00F4293D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5-2-1-0 Framework for youth obesity objective</w:t>
            </w:r>
          </w:p>
          <w:p w14:paraId="7F657A39" w14:textId="1CFB0241" w:rsidR="00EA0D0A" w:rsidRDefault="00F4293D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5" w:type="dxa"/>
          </w:tcPr>
          <w:p w14:paraId="730EE8AC" w14:textId="7C1CABC8" w:rsidR="00EA0D0A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Elise Albers </w:t>
            </w:r>
          </w:p>
        </w:tc>
        <w:tc>
          <w:tcPr>
            <w:tcW w:w="4732" w:type="dxa"/>
          </w:tcPr>
          <w:p w14:paraId="6BB9ECE6" w14:textId="77777777" w:rsidR="00F4293D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Consider: </w:t>
            </w:r>
          </w:p>
          <w:p w14:paraId="0F5D9C19" w14:textId="77777777" w:rsidR="00F4293D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-Who is our target audience</w:t>
            </w:r>
          </w:p>
          <w:p w14:paraId="53C653BB" w14:textId="77777777" w:rsidR="00F4293D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Can we include other objectives </w:t>
            </w:r>
          </w:p>
          <w:p w14:paraId="242A67A5" w14:textId="77777777" w:rsidR="00F4293D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timeline</w:t>
            </w:r>
          </w:p>
          <w:p w14:paraId="43CE74DF" w14:textId="77777777" w:rsidR="00F4293D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who will pack the bags</w:t>
            </w:r>
          </w:p>
          <w:p w14:paraId="1E00F404" w14:textId="51396FDA" w:rsidR="00EA0D0A" w:rsidRPr="0074250C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additional items in kit to include HEAL partners  </w:t>
            </w:r>
          </w:p>
        </w:tc>
      </w:tr>
      <w:tr w:rsidR="009230A7" w:rsidRPr="00FF0100" w14:paraId="67AB26D0" w14:textId="77777777" w:rsidTr="00526FA6">
        <w:trPr>
          <w:trHeight w:val="562"/>
        </w:trPr>
        <w:tc>
          <w:tcPr>
            <w:tcW w:w="6245" w:type="dxa"/>
          </w:tcPr>
          <w:p w14:paraId="1829211A" w14:textId="39D89AB8" w:rsidR="009230A7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Workgroup breakout sessions </w:t>
            </w:r>
          </w:p>
          <w:p w14:paraId="7D79D1E7" w14:textId="45768FEA" w:rsid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Obesity</w:t>
            </w:r>
          </w:p>
          <w:p w14:paraId="4C42FEFE" w14:textId="349C3F83" w:rsidR="00777C50" w:rsidRPr="00777C50" w:rsidRDefault="00526FA6" w:rsidP="00777C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ISPAN/Built Environment </w:t>
            </w:r>
            <w:r w:rsidR="00777C50">
              <w:rPr>
                <w:rFonts w:asciiTheme="minorHAnsi" w:hAnsiTheme="minorHAnsi" w:cstheme="minorHAnsi"/>
              </w:rPr>
              <w:t xml:space="preserve">: consider walking assessments </w:t>
            </w:r>
          </w:p>
          <w:p w14:paraId="76D51DB1" w14:textId="55B12F7F" w:rsidR="00526FA6" w:rsidRPr="00526FA6" w:rsidRDefault="00526FA6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Obesity</w:t>
            </w:r>
          </w:p>
        </w:tc>
        <w:tc>
          <w:tcPr>
            <w:tcW w:w="2305" w:type="dxa"/>
          </w:tcPr>
          <w:p w14:paraId="3228A23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2ADBC275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</w:p>
          <w:p w14:paraId="68E1028A" w14:textId="282C841A" w:rsidR="00526FA6" w:rsidRDefault="00F4293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777C50">
              <w:rPr>
                <w:rFonts w:asciiTheme="minorHAnsi" w:hAnsiTheme="minorHAnsi" w:cstheme="minorHAnsi"/>
              </w:rPr>
              <w:t>- 20</w:t>
            </w:r>
            <w:r w:rsidR="00526FA6">
              <w:rPr>
                <w:rFonts w:asciiTheme="minorHAnsi" w:hAnsiTheme="minorHAnsi" w:cstheme="minorHAnsi"/>
              </w:rPr>
              <w:t xml:space="preserve"> minutes </w:t>
            </w:r>
          </w:p>
        </w:tc>
        <w:tc>
          <w:tcPr>
            <w:tcW w:w="4732" w:type="dxa"/>
          </w:tcPr>
          <w:p w14:paraId="058E9970" w14:textId="77777777" w:rsidR="009230A7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workgroup lead</w:t>
            </w:r>
          </w:p>
          <w:p w14:paraId="0D6294D9" w14:textId="77777777" w:rsidR="00526FA6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 goal &amp; objectives for workgroup</w:t>
            </w:r>
          </w:p>
          <w:p w14:paraId="1B2B5010" w14:textId="0B9AC211" w:rsidR="00526FA6" w:rsidRPr="0074250C" w:rsidRDefault="00526FA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shared measurements </w:t>
            </w:r>
          </w:p>
        </w:tc>
      </w:tr>
      <w:tr w:rsidR="001C2918" w:rsidRPr="00FF0100" w14:paraId="792B2E1B" w14:textId="77777777" w:rsidTr="00526FA6">
        <w:trPr>
          <w:trHeight w:val="562"/>
        </w:trPr>
        <w:tc>
          <w:tcPr>
            <w:tcW w:w="6245" w:type="dxa"/>
          </w:tcPr>
          <w:p w14:paraId="3A7DFA3D" w14:textId="22F7C7FF" w:rsidR="00CD573D" w:rsidRPr="00CD573D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Reconvene </w:t>
            </w:r>
          </w:p>
          <w:p w14:paraId="073BF598" w14:textId="3D0E02D8" w:rsidR="001C2918" w:rsidRPr="00CD573D" w:rsidRDefault="001C2918" w:rsidP="00CD5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22496F09" w14:textId="16C04A05" w:rsidR="001C2918" w:rsidRDefault="001C2918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526FA6">
        <w:trPr>
          <w:trHeight w:val="562"/>
        </w:trPr>
        <w:tc>
          <w:tcPr>
            <w:tcW w:w="6245" w:type="dxa"/>
          </w:tcPr>
          <w:p w14:paraId="56255872" w14:textId="10A98263" w:rsidR="00526FA6" w:rsidRDefault="00526FA6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reports </w:t>
            </w:r>
          </w:p>
          <w:p w14:paraId="5497ADE6" w14:textId="0153CCC9" w:rsidR="00526FA6" w:rsidRPr="00CD573D" w:rsidRDefault="00526FA6" w:rsidP="00CD5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59F73568" w14:textId="084605A9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leads </w:t>
            </w:r>
          </w:p>
        </w:tc>
        <w:tc>
          <w:tcPr>
            <w:tcW w:w="4732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526FA6">
        <w:trPr>
          <w:trHeight w:val="562"/>
        </w:trPr>
        <w:tc>
          <w:tcPr>
            <w:tcW w:w="6245" w:type="dxa"/>
          </w:tcPr>
          <w:p w14:paraId="109DA86A" w14:textId="779205A9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System Partners Updates 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14:paraId="4AA2F332" w14:textId="36962551" w:rsidR="00F462EE" w:rsidRPr="0074250C" w:rsidRDefault="00526FA6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Fox</w:t>
            </w:r>
          </w:p>
        </w:tc>
        <w:tc>
          <w:tcPr>
            <w:tcW w:w="4732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293D" w:rsidRPr="007D0E73" w14:paraId="2CE99D09" w14:textId="77777777" w:rsidTr="00526FA6">
        <w:trPr>
          <w:trHeight w:val="562"/>
        </w:trPr>
        <w:tc>
          <w:tcPr>
            <w:tcW w:w="6245" w:type="dxa"/>
          </w:tcPr>
          <w:p w14:paraId="32FFBBEE" w14:textId="368688FC" w:rsidR="00F4293D" w:rsidRDefault="00F4293D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 Announcements </w:t>
            </w:r>
          </w:p>
        </w:tc>
        <w:tc>
          <w:tcPr>
            <w:tcW w:w="2305" w:type="dxa"/>
          </w:tcPr>
          <w:p w14:paraId="17D974E0" w14:textId="77777777" w:rsidR="00F4293D" w:rsidRDefault="00F4293D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</w:tcPr>
          <w:p w14:paraId="0C657FEF" w14:textId="77777777" w:rsidR="00F4293D" w:rsidRPr="0074250C" w:rsidRDefault="00F4293D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EA0D0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7B0484CB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526FA6">
              <w:rPr>
                <w:rFonts w:asciiTheme="minorHAnsi" w:hAnsiTheme="minorHAnsi" w:cstheme="minorHAnsi"/>
                <w:sz w:val="22"/>
                <w:szCs w:val="20"/>
              </w:rPr>
              <w:t>February</w:t>
            </w:r>
            <w:r w:rsidR="004078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26FA6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  <w:r w:rsidR="00EA0D0A">
              <w:rPr>
                <w:rFonts w:asciiTheme="minorHAnsi" w:hAnsiTheme="minorHAnsi" w:cstheme="minorHAnsi"/>
                <w:sz w:val="22"/>
                <w:szCs w:val="20"/>
              </w:rPr>
              <w:t xml:space="preserve">, 2021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D3F4" w14:textId="77777777" w:rsidR="004900B8" w:rsidRDefault="004900B8">
      <w:r>
        <w:separator/>
      </w:r>
    </w:p>
  </w:endnote>
  <w:endnote w:type="continuationSeparator" w:id="0">
    <w:p w14:paraId="191004A3" w14:textId="77777777" w:rsidR="004900B8" w:rsidRDefault="0049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0B20" w14:textId="77777777" w:rsidR="004900B8" w:rsidRDefault="004900B8">
      <w:r>
        <w:separator/>
      </w:r>
    </w:p>
  </w:footnote>
  <w:footnote w:type="continuationSeparator" w:id="0">
    <w:p w14:paraId="24B61CFC" w14:textId="77777777" w:rsidR="004900B8" w:rsidRDefault="0049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121"/>
    <w:multiLevelType w:val="hybridMultilevel"/>
    <w:tmpl w:val="C4B4CF2A"/>
    <w:lvl w:ilvl="0" w:tplc="BE2E6EF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3F5"/>
    <w:multiLevelType w:val="hybridMultilevel"/>
    <w:tmpl w:val="C60C3B10"/>
    <w:lvl w:ilvl="0" w:tplc="9F0C0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5214"/>
    <w:multiLevelType w:val="hybridMultilevel"/>
    <w:tmpl w:val="7D12B8D2"/>
    <w:lvl w:ilvl="0" w:tplc="33883F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2D2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0B8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26FA6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77C50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2EF4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450FA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13BD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2F2F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1464"/>
    <w:rsid w:val="00F32485"/>
    <w:rsid w:val="00F33C12"/>
    <w:rsid w:val="00F33C56"/>
    <w:rsid w:val="00F4293D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3BEC-2EB2-408F-97F3-6F9320F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Streitmatter, Kaitlyn Leigh</cp:lastModifiedBy>
  <cp:revision>3</cp:revision>
  <cp:lastPrinted>2018-11-01T14:44:00Z</cp:lastPrinted>
  <dcterms:created xsi:type="dcterms:W3CDTF">2021-02-05T16:56:00Z</dcterms:created>
  <dcterms:modified xsi:type="dcterms:W3CDTF">2021-02-11T14:08:00Z</dcterms:modified>
</cp:coreProperties>
</file>