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4C44062F"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w:t>
      </w:r>
      <w:r w:rsidR="00652F33">
        <w:rPr>
          <w:rFonts w:ascii="Times New Roman" w:eastAsia="Times New Roman" w:hAnsi="Times New Roman" w:cs="Times New Roman"/>
          <w:b/>
          <w:bCs/>
          <w:color w:val="365F91"/>
          <w:sz w:val="36"/>
          <w:szCs w:val="36"/>
        </w:rPr>
        <w:t>September</w:t>
      </w:r>
      <w:r w:rsidR="005519C3">
        <w:rPr>
          <w:rFonts w:ascii="Times New Roman" w:eastAsia="Times New Roman" w:hAnsi="Times New Roman" w:cs="Times New Roman"/>
          <w:b/>
          <w:bCs/>
          <w:color w:val="365F91"/>
          <w:sz w:val="36"/>
          <w:szCs w:val="36"/>
        </w:rPr>
        <w:t xml:space="preserve"> </w:t>
      </w:r>
      <w:r w:rsidR="009903E8">
        <w:rPr>
          <w:rFonts w:ascii="Times New Roman" w:eastAsia="Times New Roman" w:hAnsi="Times New Roman" w:cs="Times New Roman"/>
          <w:b/>
          <w:bCs/>
          <w:color w:val="365F91"/>
          <w:sz w:val="36"/>
          <w:szCs w:val="36"/>
        </w:rPr>
        <w:t>2023</w:t>
      </w:r>
    </w:p>
    <w:tbl>
      <w:tblPr>
        <w:tblStyle w:val="TableGrid"/>
        <w:tblW w:w="18961" w:type="dxa"/>
        <w:jc w:val="center"/>
        <w:tblLook w:val="04A0" w:firstRow="1" w:lastRow="0" w:firstColumn="1" w:lastColumn="0" w:noHBand="0" w:noVBand="1"/>
      </w:tblPr>
      <w:tblGrid>
        <w:gridCol w:w="2818"/>
        <w:gridCol w:w="3001"/>
        <w:gridCol w:w="1968"/>
        <w:gridCol w:w="5078"/>
        <w:gridCol w:w="2160"/>
        <w:gridCol w:w="3936"/>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is an eating plan that emphasizes fruits, vegetables, whole grains and fat-free or low-fat milk and milk products; includes a variety of protein foods, is low in added sugars, sodium, saturated fats, trans fat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C52CE8">
        <w:trPr>
          <w:trHeight w:val="512"/>
          <w:jc w:val="center"/>
        </w:trPr>
        <w:tc>
          <w:tcPr>
            <w:tcW w:w="2818"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01"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1968"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5078"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2160"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3936"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3A06CD" w14:paraId="0274C772" w14:textId="77777777" w:rsidTr="00C52CE8">
        <w:trPr>
          <w:trHeight w:val="441"/>
          <w:jc w:val="center"/>
        </w:trPr>
        <w:tc>
          <w:tcPr>
            <w:tcW w:w="2818" w:type="dxa"/>
            <w:vMerge w:val="restart"/>
          </w:tcPr>
          <w:p w14:paraId="495CF1CF" w14:textId="77777777" w:rsidR="003A06CD" w:rsidRPr="00BB797D" w:rsidRDefault="003A06CD" w:rsidP="003A06CD">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3A06CD" w:rsidRDefault="003A06CD" w:rsidP="003A06CD">
            <w:pPr>
              <w:spacing w:after="0" w:line="259" w:lineRule="auto"/>
              <w:rPr>
                <w:rFonts w:ascii="Cambria" w:hAnsi="Cambria"/>
                <w:szCs w:val="24"/>
              </w:rPr>
            </w:pPr>
          </w:p>
          <w:p w14:paraId="056B9CE2" w14:textId="77777777" w:rsidR="003A06CD" w:rsidRDefault="003A06CD" w:rsidP="003A06CD">
            <w:pPr>
              <w:spacing w:after="0" w:line="259" w:lineRule="auto"/>
              <w:rPr>
                <w:rFonts w:ascii="Cambria" w:hAnsi="Cambria"/>
                <w:szCs w:val="24"/>
              </w:rPr>
            </w:pPr>
          </w:p>
          <w:p w14:paraId="0C6E4AD8" w14:textId="77777777" w:rsidR="003A06CD" w:rsidRPr="00BB797D" w:rsidRDefault="003A06CD" w:rsidP="003A06CD">
            <w:pPr>
              <w:spacing w:after="0" w:line="259" w:lineRule="auto"/>
              <w:rPr>
                <w:rFonts w:ascii="Cambria" w:hAnsi="Cambria"/>
                <w:szCs w:val="24"/>
              </w:rPr>
            </w:pPr>
          </w:p>
        </w:tc>
        <w:tc>
          <w:tcPr>
            <w:tcW w:w="3001" w:type="dxa"/>
          </w:tcPr>
          <w:p w14:paraId="7E39F18B" w14:textId="77777777" w:rsidR="003A06CD" w:rsidRPr="00BB797D" w:rsidRDefault="003A06CD" w:rsidP="003A06CD">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1968" w:type="dxa"/>
            <w:shd w:val="clear" w:color="auto" w:fill="auto"/>
          </w:tcPr>
          <w:p w14:paraId="0FF460BA" w14:textId="4206D0A3" w:rsidR="003A06CD" w:rsidRPr="00BB797D" w:rsidRDefault="003A06CD" w:rsidP="003A06CD">
            <w:pPr>
              <w:spacing w:after="0" w:line="259" w:lineRule="auto"/>
              <w:rPr>
                <w:rFonts w:ascii="Cambria" w:hAnsi="Cambria"/>
                <w:szCs w:val="24"/>
              </w:rPr>
            </w:pPr>
            <w:r>
              <w:rPr>
                <w:rFonts w:ascii="Cambria" w:hAnsi="Cambria"/>
                <w:szCs w:val="24"/>
              </w:rPr>
              <w:t xml:space="preserve">By January 2024, recruit Woodford County community gardens. </w:t>
            </w:r>
          </w:p>
        </w:tc>
        <w:tc>
          <w:tcPr>
            <w:tcW w:w="5078" w:type="dxa"/>
            <w:vMerge w:val="restart"/>
            <w:shd w:val="clear" w:color="auto" w:fill="auto"/>
          </w:tcPr>
          <w:p w14:paraId="4FBE8CBC" w14:textId="77777777" w:rsidR="003A06CD" w:rsidRDefault="00651347" w:rsidP="003A06CD">
            <w:pPr>
              <w:spacing w:after="0" w:line="259" w:lineRule="auto"/>
              <w:rPr>
                <w:rFonts w:ascii="Cambria" w:hAnsi="Cambria"/>
                <w:szCs w:val="24"/>
              </w:rPr>
            </w:pPr>
            <w:r>
              <w:rPr>
                <w:rFonts w:ascii="Cambria" w:hAnsi="Cambria"/>
                <w:szCs w:val="24"/>
              </w:rPr>
              <w:t>37 gardens</w:t>
            </w:r>
            <w:r w:rsidR="00455EA7">
              <w:rPr>
                <w:rFonts w:ascii="Cambria" w:hAnsi="Cambria"/>
                <w:szCs w:val="24"/>
              </w:rPr>
              <w:t xml:space="preserve"> identified</w:t>
            </w:r>
          </w:p>
          <w:p w14:paraId="4E8D221C" w14:textId="77777777" w:rsidR="006A6B5F" w:rsidRDefault="006A6B5F" w:rsidP="003A06CD">
            <w:pPr>
              <w:spacing w:after="0" w:line="259" w:lineRule="auto"/>
              <w:rPr>
                <w:rFonts w:ascii="Cambria" w:hAnsi="Cambria"/>
                <w:szCs w:val="24"/>
              </w:rPr>
            </w:pPr>
          </w:p>
          <w:p w14:paraId="35970B43" w14:textId="77777777" w:rsidR="006A6B5F" w:rsidRDefault="006A6B5F" w:rsidP="003A06CD">
            <w:pPr>
              <w:spacing w:after="0" w:line="259" w:lineRule="auto"/>
              <w:rPr>
                <w:rFonts w:ascii="Cambria" w:hAnsi="Cambria"/>
                <w:szCs w:val="24"/>
              </w:rPr>
            </w:pPr>
          </w:p>
          <w:p w14:paraId="228EBD6C" w14:textId="77777777" w:rsidR="006A6B5F" w:rsidRDefault="006A6B5F" w:rsidP="003A06CD">
            <w:pPr>
              <w:spacing w:after="0" w:line="259" w:lineRule="auto"/>
              <w:rPr>
                <w:rFonts w:ascii="Cambria" w:hAnsi="Cambria"/>
                <w:szCs w:val="24"/>
              </w:rPr>
            </w:pPr>
          </w:p>
          <w:p w14:paraId="46998219" w14:textId="77777777" w:rsidR="006A6B5F" w:rsidRDefault="006A6B5F" w:rsidP="003A06CD">
            <w:pPr>
              <w:spacing w:after="0" w:line="259" w:lineRule="auto"/>
              <w:rPr>
                <w:rFonts w:ascii="Cambria" w:hAnsi="Cambria"/>
                <w:szCs w:val="24"/>
              </w:rPr>
            </w:pPr>
          </w:p>
          <w:p w14:paraId="27234699" w14:textId="77777777" w:rsidR="006A6B5F" w:rsidRDefault="006A6B5F" w:rsidP="003A06CD">
            <w:pPr>
              <w:spacing w:after="0" w:line="259" w:lineRule="auto"/>
              <w:rPr>
                <w:rFonts w:ascii="Cambria" w:hAnsi="Cambria"/>
                <w:szCs w:val="24"/>
              </w:rPr>
            </w:pPr>
          </w:p>
          <w:p w14:paraId="2D2F8388" w14:textId="4A5C53E2" w:rsidR="006A6B5F" w:rsidRPr="00605660" w:rsidRDefault="006A6B5F" w:rsidP="003A06CD">
            <w:pPr>
              <w:spacing w:after="0" w:line="259" w:lineRule="auto"/>
              <w:rPr>
                <w:rFonts w:ascii="Cambria" w:hAnsi="Cambria"/>
                <w:szCs w:val="24"/>
              </w:rPr>
            </w:pPr>
          </w:p>
        </w:tc>
        <w:tc>
          <w:tcPr>
            <w:tcW w:w="2160" w:type="dxa"/>
            <w:vMerge w:val="restart"/>
            <w:shd w:val="clear" w:color="auto" w:fill="auto"/>
          </w:tcPr>
          <w:p w14:paraId="12D5C895" w14:textId="443F020E" w:rsidR="003A06CD" w:rsidRPr="00BB797D" w:rsidRDefault="004A2309" w:rsidP="003A06CD">
            <w:pPr>
              <w:spacing w:after="0" w:line="259" w:lineRule="auto"/>
              <w:rPr>
                <w:rFonts w:ascii="Cambria" w:hAnsi="Cambria"/>
                <w:szCs w:val="24"/>
              </w:rPr>
            </w:pPr>
            <w:r>
              <w:rPr>
                <w:rFonts w:ascii="Cambria" w:hAnsi="Cambria"/>
                <w:szCs w:val="24"/>
              </w:rPr>
              <w:t>Need to seek</w:t>
            </w:r>
            <w:r w:rsidR="006A6B5F">
              <w:rPr>
                <w:rFonts w:ascii="Cambria" w:hAnsi="Cambria"/>
                <w:szCs w:val="24"/>
              </w:rPr>
              <w:t xml:space="preserve"> number </w:t>
            </w:r>
            <w:r>
              <w:rPr>
                <w:rFonts w:ascii="Cambria" w:hAnsi="Cambria"/>
                <w:szCs w:val="24"/>
              </w:rPr>
              <w:t>of children and families accessing the garden</w:t>
            </w:r>
          </w:p>
        </w:tc>
        <w:tc>
          <w:tcPr>
            <w:tcW w:w="3936" w:type="dxa"/>
            <w:vMerge w:val="restart"/>
            <w:shd w:val="clear" w:color="auto" w:fill="auto"/>
          </w:tcPr>
          <w:p w14:paraId="2E7CBD3E" w14:textId="40A2539E" w:rsidR="003A06CD" w:rsidRPr="00BB797D" w:rsidRDefault="00DA47D4" w:rsidP="003A06CD">
            <w:pPr>
              <w:spacing w:after="0" w:line="259" w:lineRule="auto"/>
              <w:rPr>
                <w:rFonts w:ascii="Cambria" w:hAnsi="Cambria"/>
                <w:szCs w:val="24"/>
              </w:rPr>
            </w:pPr>
            <w:r>
              <w:rPr>
                <w:rFonts w:ascii="Cambria" w:hAnsi="Cambria"/>
                <w:szCs w:val="24"/>
              </w:rPr>
              <w:t>Unaware if gardens will have data collected for this growing season.</w:t>
            </w:r>
          </w:p>
        </w:tc>
      </w:tr>
      <w:tr w:rsidR="003A06CD" w14:paraId="5D85EBA9" w14:textId="77777777" w:rsidTr="00C52CE8">
        <w:trPr>
          <w:trHeight w:val="441"/>
          <w:jc w:val="center"/>
        </w:trPr>
        <w:tc>
          <w:tcPr>
            <w:tcW w:w="2818" w:type="dxa"/>
            <w:vMerge/>
          </w:tcPr>
          <w:p w14:paraId="551424AC" w14:textId="77777777" w:rsidR="003A06CD" w:rsidRPr="00BB797D" w:rsidRDefault="003A06CD" w:rsidP="003A06CD">
            <w:pPr>
              <w:spacing w:after="0" w:line="259" w:lineRule="auto"/>
              <w:rPr>
                <w:rFonts w:ascii="Cambria" w:hAnsi="Cambria"/>
                <w:szCs w:val="24"/>
              </w:rPr>
            </w:pPr>
          </w:p>
        </w:tc>
        <w:tc>
          <w:tcPr>
            <w:tcW w:w="3001" w:type="dxa"/>
          </w:tcPr>
          <w:p w14:paraId="00CFC68A" w14:textId="77777777" w:rsidR="003A06CD" w:rsidRPr="00BB797D" w:rsidRDefault="003A06CD" w:rsidP="003A06CD">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1968" w:type="dxa"/>
            <w:shd w:val="clear" w:color="auto" w:fill="auto"/>
          </w:tcPr>
          <w:p w14:paraId="3E003D67" w14:textId="40D1A9E9" w:rsidR="003A06CD" w:rsidRPr="00BB797D" w:rsidRDefault="003A06CD" w:rsidP="003A06CD">
            <w:pPr>
              <w:spacing w:after="0" w:line="259" w:lineRule="auto"/>
              <w:rPr>
                <w:rFonts w:ascii="Cambria" w:hAnsi="Cambria"/>
                <w:szCs w:val="24"/>
              </w:rPr>
            </w:pPr>
            <w:r>
              <w:rPr>
                <w:rFonts w:ascii="Cambria" w:hAnsi="Cambria"/>
                <w:szCs w:val="24"/>
              </w:rPr>
              <w:t>April 2023 – Identify # of children and families that accessed the garden</w:t>
            </w:r>
          </w:p>
        </w:tc>
        <w:tc>
          <w:tcPr>
            <w:tcW w:w="5078" w:type="dxa"/>
            <w:vMerge/>
            <w:shd w:val="clear" w:color="auto" w:fill="auto"/>
          </w:tcPr>
          <w:p w14:paraId="2A4064C6" w14:textId="77777777" w:rsidR="003A06CD" w:rsidRPr="00BB797D" w:rsidRDefault="003A06CD" w:rsidP="003A06CD">
            <w:pPr>
              <w:spacing w:after="0" w:line="259" w:lineRule="auto"/>
              <w:rPr>
                <w:rFonts w:ascii="Cambria" w:hAnsi="Cambria"/>
                <w:szCs w:val="24"/>
              </w:rPr>
            </w:pPr>
          </w:p>
        </w:tc>
        <w:tc>
          <w:tcPr>
            <w:tcW w:w="2160" w:type="dxa"/>
            <w:vMerge/>
            <w:shd w:val="clear" w:color="auto" w:fill="auto"/>
          </w:tcPr>
          <w:p w14:paraId="0366C265" w14:textId="77777777" w:rsidR="003A06CD" w:rsidRPr="00BB797D" w:rsidRDefault="003A06CD" w:rsidP="003A06CD">
            <w:pPr>
              <w:spacing w:after="0" w:line="259" w:lineRule="auto"/>
              <w:rPr>
                <w:rFonts w:ascii="Cambria" w:hAnsi="Cambria"/>
                <w:szCs w:val="24"/>
              </w:rPr>
            </w:pPr>
          </w:p>
        </w:tc>
        <w:tc>
          <w:tcPr>
            <w:tcW w:w="3936" w:type="dxa"/>
            <w:vMerge/>
            <w:shd w:val="clear" w:color="auto" w:fill="auto"/>
          </w:tcPr>
          <w:p w14:paraId="183C5497" w14:textId="77777777" w:rsidR="003A06CD" w:rsidRPr="00BB797D" w:rsidRDefault="003A06CD" w:rsidP="003A06CD">
            <w:pPr>
              <w:spacing w:after="0" w:line="259" w:lineRule="auto"/>
              <w:rPr>
                <w:rFonts w:ascii="Cambria" w:hAnsi="Cambria"/>
                <w:szCs w:val="24"/>
              </w:rPr>
            </w:pPr>
          </w:p>
        </w:tc>
      </w:tr>
      <w:tr w:rsidR="008D5DFD" w14:paraId="67EB40FD" w14:textId="77777777" w:rsidTr="00C52CE8">
        <w:trPr>
          <w:trHeight w:val="441"/>
          <w:jc w:val="center"/>
        </w:trPr>
        <w:tc>
          <w:tcPr>
            <w:tcW w:w="2818" w:type="dxa"/>
            <w:vMerge w:val="restart"/>
          </w:tcPr>
          <w:p w14:paraId="75AEA52F" w14:textId="77777777" w:rsidR="008D5DFD" w:rsidRDefault="008D5DFD" w:rsidP="008D5DFD">
            <w:pPr>
              <w:spacing w:after="0" w:line="259" w:lineRule="auto"/>
              <w:rPr>
                <w:rFonts w:ascii="Cambria" w:hAnsi="Cambria"/>
                <w:szCs w:val="24"/>
              </w:rPr>
            </w:pPr>
            <w:r w:rsidRPr="00225DA7">
              <w:rPr>
                <w:rFonts w:ascii="Cambria" w:hAnsi="Cambria"/>
                <w:szCs w:val="24"/>
              </w:rPr>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focused on gardening and healthy </w:t>
            </w:r>
            <w:r w:rsidRPr="00225DA7">
              <w:rPr>
                <w:rFonts w:ascii="Cambria" w:hAnsi="Cambria"/>
                <w:szCs w:val="24"/>
              </w:rPr>
              <w:t>eating.</w:t>
            </w:r>
          </w:p>
        </w:tc>
        <w:tc>
          <w:tcPr>
            <w:tcW w:w="3001" w:type="dxa"/>
          </w:tcPr>
          <w:p w14:paraId="4803E067" w14:textId="77777777" w:rsidR="008D5DFD" w:rsidRDefault="008D5DFD" w:rsidP="008D5DFD">
            <w:pPr>
              <w:spacing w:after="0" w:line="259" w:lineRule="auto"/>
              <w:rPr>
                <w:rFonts w:ascii="Cambria" w:hAnsi="Cambria"/>
                <w:szCs w:val="24"/>
              </w:rPr>
            </w:pPr>
            <w:r>
              <w:rPr>
                <w:rFonts w:ascii="Cambria" w:hAnsi="Cambria"/>
                <w:szCs w:val="24"/>
              </w:rPr>
              <w:t xml:space="preserve"># of children/families attending information sessions about gardening and </w:t>
            </w:r>
            <w:r w:rsidRPr="00225DA7">
              <w:rPr>
                <w:rFonts w:ascii="Cambria" w:hAnsi="Cambria"/>
                <w:szCs w:val="24"/>
              </w:rPr>
              <w:t>healthy foods.</w:t>
            </w:r>
          </w:p>
        </w:tc>
        <w:tc>
          <w:tcPr>
            <w:tcW w:w="1968" w:type="dxa"/>
            <w:shd w:val="clear" w:color="auto" w:fill="auto"/>
          </w:tcPr>
          <w:p w14:paraId="57C4B1A6" w14:textId="588CAB41" w:rsidR="008D5DFD" w:rsidRDefault="008D5DFD" w:rsidP="008D5DFD">
            <w:pPr>
              <w:spacing w:after="0" w:line="259" w:lineRule="auto"/>
              <w:rPr>
                <w:rFonts w:ascii="Cambria" w:hAnsi="Cambria"/>
                <w:szCs w:val="24"/>
              </w:rPr>
            </w:pPr>
            <w:r>
              <w:rPr>
                <w:rFonts w:ascii="Cambria" w:hAnsi="Cambria"/>
                <w:szCs w:val="24"/>
              </w:rPr>
              <w:t xml:space="preserve">April 2023 – Identify # of children and families that </w:t>
            </w:r>
            <w:r>
              <w:rPr>
                <w:rFonts w:ascii="Cambria" w:hAnsi="Cambria"/>
                <w:szCs w:val="24"/>
              </w:rPr>
              <w:lastRenderedPageBreak/>
              <w:t>attended garden-based learning</w:t>
            </w:r>
          </w:p>
        </w:tc>
        <w:tc>
          <w:tcPr>
            <w:tcW w:w="5078" w:type="dxa"/>
            <w:vMerge w:val="restart"/>
            <w:shd w:val="clear" w:color="auto" w:fill="auto"/>
          </w:tcPr>
          <w:p w14:paraId="1440EBC2" w14:textId="77777777" w:rsidR="008D5DFD" w:rsidRDefault="00455EA7" w:rsidP="008D5DFD">
            <w:pPr>
              <w:spacing w:after="0" w:line="259" w:lineRule="auto"/>
              <w:rPr>
                <w:rFonts w:ascii="Cambria" w:hAnsi="Cambria"/>
                <w:szCs w:val="24"/>
              </w:rPr>
            </w:pPr>
            <w:r>
              <w:rPr>
                <w:rFonts w:ascii="Cambria" w:hAnsi="Cambria"/>
                <w:szCs w:val="24"/>
              </w:rPr>
              <w:lastRenderedPageBreak/>
              <w:t>Survey disseminated July/August through WIC and other partners.</w:t>
            </w:r>
          </w:p>
          <w:p w14:paraId="2FE00C2A" w14:textId="094E7E09" w:rsidR="00ED357D" w:rsidRPr="00BB797D" w:rsidRDefault="00ED357D" w:rsidP="008D5DFD">
            <w:pPr>
              <w:spacing w:after="0" w:line="259" w:lineRule="auto"/>
              <w:rPr>
                <w:rFonts w:ascii="Cambria" w:hAnsi="Cambria"/>
                <w:szCs w:val="24"/>
              </w:rPr>
            </w:pPr>
            <w:r>
              <w:rPr>
                <w:rFonts w:ascii="Cambria" w:hAnsi="Cambria"/>
                <w:szCs w:val="24"/>
              </w:rPr>
              <w:t>Training for providers about different garden curriculum.</w:t>
            </w:r>
          </w:p>
        </w:tc>
        <w:tc>
          <w:tcPr>
            <w:tcW w:w="2160" w:type="dxa"/>
            <w:vMerge w:val="restart"/>
            <w:shd w:val="clear" w:color="auto" w:fill="auto"/>
          </w:tcPr>
          <w:p w14:paraId="479A44E8" w14:textId="6D9AA362" w:rsidR="008D5DFD" w:rsidRPr="00BB797D" w:rsidRDefault="00ED357D" w:rsidP="008D5DFD">
            <w:pPr>
              <w:spacing w:after="0" w:line="259" w:lineRule="auto"/>
              <w:rPr>
                <w:rFonts w:ascii="Cambria" w:hAnsi="Cambria"/>
                <w:szCs w:val="24"/>
              </w:rPr>
            </w:pPr>
            <w:r>
              <w:rPr>
                <w:rFonts w:ascii="Cambria" w:hAnsi="Cambria"/>
                <w:szCs w:val="24"/>
              </w:rPr>
              <w:t>Timeline of training.</w:t>
            </w:r>
          </w:p>
        </w:tc>
        <w:tc>
          <w:tcPr>
            <w:tcW w:w="3936" w:type="dxa"/>
            <w:vMerge w:val="restart"/>
            <w:shd w:val="clear" w:color="auto" w:fill="auto"/>
          </w:tcPr>
          <w:p w14:paraId="045264A2" w14:textId="2BDEAC73" w:rsidR="008D5DFD" w:rsidRPr="00605660" w:rsidRDefault="00ED357D" w:rsidP="008D5DFD">
            <w:pPr>
              <w:spacing w:after="0" w:line="259" w:lineRule="auto"/>
              <w:rPr>
                <w:rFonts w:ascii="Cambria" w:hAnsi="Cambria"/>
                <w:szCs w:val="24"/>
              </w:rPr>
            </w:pPr>
            <w:r>
              <w:rPr>
                <w:rFonts w:ascii="Cambria" w:hAnsi="Cambria"/>
                <w:szCs w:val="24"/>
              </w:rPr>
              <w:t>Lack of participation.</w:t>
            </w:r>
          </w:p>
        </w:tc>
      </w:tr>
      <w:tr w:rsidR="008D5DFD" w14:paraId="044D4713" w14:textId="77777777" w:rsidTr="00C52CE8">
        <w:trPr>
          <w:trHeight w:val="441"/>
          <w:jc w:val="center"/>
        </w:trPr>
        <w:tc>
          <w:tcPr>
            <w:tcW w:w="2818" w:type="dxa"/>
            <w:vMerge/>
          </w:tcPr>
          <w:p w14:paraId="47291535" w14:textId="77777777" w:rsidR="008D5DFD" w:rsidRDefault="008D5DFD" w:rsidP="008D5DFD">
            <w:pPr>
              <w:spacing w:after="0" w:line="259" w:lineRule="auto"/>
              <w:rPr>
                <w:rFonts w:ascii="Cambria" w:hAnsi="Cambria"/>
                <w:szCs w:val="24"/>
              </w:rPr>
            </w:pPr>
          </w:p>
        </w:tc>
        <w:tc>
          <w:tcPr>
            <w:tcW w:w="3001" w:type="dxa"/>
          </w:tcPr>
          <w:p w14:paraId="0E1F704B" w14:textId="77777777" w:rsidR="008D5DFD" w:rsidRDefault="008D5DFD" w:rsidP="008D5DFD">
            <w:pPr>
              <w:spacing w:after="0" w:line="259" w:lineRule="auto"/>
              <w:rPr>
                <w:rFonts w:ascii="Cambria" w:hAnsi="Cambria"/>
                <w:szCs w:val="24"/>
              </w:rPr>
            </w:pPr>
            <w:r>
              <w:rPr>
                <w:rFonts w:ascii="Cambria" w:hAnsi="Cambria"/>
                <w:szCs w:val="24"/>
              </w:rPr>
              <w:t xml:space="preserve">Increase healthy eating knowledge through pre/post test evaluation per session by </w:t>
            </w:r>
            <w:r w:rsidRPr="00225DA7">
              <w:rPr>
                <w:rFonts w:ascii="Cambria" w:hAnsi="Cambria"/>
                <w:szCs w:val="24"/>
              </w:rPr>
              <w:t>75%</w:t>
            </w:r>
          </w:p>
        </w:tc>
        <w:tc>
          <w:tcPr>
            <w:tcW w:w="1968" w:type="dxa"/>
            <w:shd w:val="clear" w:color="auto" w:fill="auto"/>
          </w:tcPr>
          <w:p w14:paraId="67239F25" w14:textId="77777777" w:rsidR="008D5DFD" w:rsidRDefault="008D5DFD" w:rsidP="008D5DFD">
            <w:pPr>
              <w:spacing w:after="0" w:line="259" w:lineRule="auto"/>
              <w:rPr>
                <w:rFonts w:ascii="Cambria" w:hAnsi="Cambria"/>
                <w:szCs w:val="24"/>
              </w:rPr>
            </w:pPr>
          </w:p>
          <w:p w14:paraId="5C9D4D98" w14:textId="77777777" w:rsidR="008D5DFD" w:rsidRDefault="008D5DFD" w:rsidP="008D5DFD">
            <w:pPr>
              <w:spacing w:after="0" w:line="259" w:lineRule="auto"/>
              <w:rPr>
                <w:rFonts w:ascii="Cambria" w:hAnsi="Cambria"/>
                <w:szCs w:val="24"/>
              </w:rPr>
            </w:pPr>
          </w:p>
          <w:p w14:paraId="19B6A36D" w14:textId="77777777" w:rsidR="008D5DFD" w:rsidRDefault="008D5DFD" w:rsidP="008D5DFD">
            <w:pPr>
              <w:spacing w:after="0" w:line="259" w:lineRule="auto"/>
              <w:rPr>
                <w:rFonts w:ascii="Cambria" w:hAnsi="Cambria"/>
                <w:szCs w:val="24"/>
              </w:rPr>
            </w:pPr>
          </w:p>
        </w:tc>
        <w:tc>
          <w:tcPr>
            <w:tcW w:w="5078" w:type="dxa"/>
            <w:vMerge/>
            <w:shd w:val="clear" w:color="auto" w:fill="auto"/>
          </w:tcPr>
          <w:p w14:paraId="0EA852F5" w14:textId="77777777" w:rsidR="008D5DFD" w:rsidRPr="00BB797D" w:rsidRDefault="008D5DFD" w:rsidP="008D5DFD">
            <w:pPr>
              <w:spacing w:after="0" w:line="259" w:lineRule="auto"/>
              <w:rPr>
                <w:rFonts w:ascii="Cambria" w:hAnsi="Cambria"/>
                <w:szCs w:val="24"/>
              </w:rPr>
            </w:pPr>
          </w:p>
        </w:tc>
        <w:tc>
          <w:tcPr>
            <w:tcW w:w="2160" w:type="dxa"/>
            <w:vMerge/>
            <w:shd w:val="clear" w:color="auto" w:fill="auto"/>
          </w:tcPr>
          <w:p w14:paraId="6A8349FB" w14:textId="77777777" w:rsidR="008D5DFD" w:rsidRDefault="008D5DFD" w:rsidP="008D5DFD">
            <w:pPr>
              <w:spacing w:after="0" w:line="259" w:lineRule="auto"/>
              <w:rPr>
                <w:rFonts w:ascii="Cambria" w:hAnsi="Cambria"/>
                <w:szCs w:val="24"/>
              </w:rPr>
            </w:pPr>
          </w:p>
        </w:tc>
        <w:tc>
          <w:tcPr>
            <w:tcW w:w="3936" w:type="dxa"/>
            <w:vMerge/>
            <w:shd w:val="clear" w:color="auto" w:fill="auto"/>
          </w:tcPr>
          <w:p w14:paraId="49BA1F3D" w14:textId="77777777" w:rsidR="008D5DFD" w:rsidRPr="00BB797D" w:rsidRDefault="008D5DFD" w:rsidP="008D5DFD">
            <w:pPr>
              <w:spacing w:after="0" w:line="259" w:lineRule="auto"/>
              <w:rPr>
                <w:rFonts w:ascii="Cambria" w:hAnsi="Cambria"/>
                <w:szCs w:val="24"/>
              </w:rPr>
            </w:pPr>
          </w:p>
        </w:tc>
      </w:tr>
      <w:tr w:rsidR="007F20BD" w14:paraId="4B4E190C" w14:textId="77777777" w:rsidTr="0014779C">
        <w:trPr>
          <w:trHeight w:val="63"/>
          <w:jc w:val="center"/>
        </w:trPr>
        <w:tc>
          <w:tcPr>
            <w:tcW w:w="2818" w:type="dxa"/>
          </w:tcPr>
          <w:p w14:paraId="23AC4433" w14:textId="77777777" w:rsidR="007F20BD" w:rsidRDefault="007F20BD" w:rsidP="007F20BD">
            <w:pPr>
              <w:spacing w:after="0" w:line="259" w:lineRule="auto"/>
              <w:rPr>
                <w:rFonts w:ascii="Cambria" w:hAnsi="Cambria"/>
                <w:szCs w:val="24"/>
              </w:rPr>
            </w:pPr>
            <w:r w:rsidRPr="00225DA7">
              <w:rPr>
                <w:rFonts w:ascii="Cambria" w:hAnsi="Cambria"/>
                <w:szCs w:val="24"/>
              </w:rPr>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3001" w:type="dxa"/>
          </w:tcPr>
          <w:p w14:paraId="22C11705" w14:textId="77777777" w:rsidR="007F20BD" w:rsidRDefault="007F20BD" w:rsidP="007F20BD">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1968" w:type="dxa"/>
            <w:shd w:val="clear" w:color="auto" w:fill="auto"/>
          </w:tcPr>
          <w:p w14:paraId="649CE106" w14:textId="26E70361" w:rsidR="007F20BD" w:rsidRDefault="007F20BD" w:rsidP="007F20BD">
            <w:pPr>
              <w:spacing w:after="0" w:line="259" w:lineRule="auto"/>
              <w:rPr>
                <w:rFonts w:ascii="Cambria" w:hAnsi="Cambria"/>
                <w:szCs w:val="24"/>
              </w:rPr>
            </w:pPr>
            <w:r>
              <w:rPr>
                <w:rFonts w:ascii="Cambria" w:hAnsi="Cambria"/>
                <w:szCs w:val="24"/>
              </w:rPr>
              <w:t>April 2023- Identify number of campaigns completed in 2022.</w:t>
            </w:r>
          </w:p>
        </w:tc>
        <w:tc>
          <w:tcPr>
            <w:tcW w:w="5078" w:type="dxa"/>
            <w:shd w:val="clear" w:color="auto" w:fill="auto"/>
          </w:tcPr>
          <w:p w14:paraId="72051CBC" w14:textId="5C05B0B1" w:rsidR="007F20BD" w:rsidRDefault="004A2309" w:rsidP="007F20BD">
            <w:pPr>
              <w:spacing w:after="0" w:line="259" w:lineRule="auto"/>
              <w:rPr>
                <w:rFonts w:ascii="Cambria" w:hAnsi="Cambria"/>
                <w:szCs w:val="24"/>
              </w:rPr>
            </w:pPr>
            <w:r>
              <w:rPr>
                <w:rFonts w:ascii="Cambria" w:hAnsi="Cambria"/>
                <w:szCs w:val="24"/>
              </w:rPr>
              <w:t>Campaigns for healthy eating and access:</w:t>
            </w:r>
            <w:r w:rsidR="00DA47D4">
              <w:rPr>
                <w:rFonts w:ascii="Cambria" w:hAnsi="Cambria"/>
                <w:szCs w:val="24"/>
              </w:rPr>
              <w:t xml:space="preserve"> </w:t>
            </w:r>
            <w:r w:rsidR="00913FF7">
              <w:rPr>
                <w:rFonts w:ascii="Cambria" w:hAnsi="Cambria"/>
                <w:szCs w:val="24"/>
              </w:rPr>
              <w:t>Nourish Your Neighbor, Hunger Action Month healthy donation lists</w:t>
            </w:r>
          </w:p>
          <w:p w14:paraId="432F908F" w14:textId="77777777" w:rsidR="00913FF7" w:rsidRDefault="00913FF7" w:rsidP="007F20BD">
            <w:pPr>
              <w:spacing w:after="0" w:line="259" w:lineRule="auto"/>
              <w:rPr>
                <w:rFonts w:ascii="Cambria" w:hAnsi="Cambria"/>
                <w:szCs w:val="24"/>
              </w:rPr>
            </w:pPr>
          </w:p>
          <w:p w14:paraId="7C3C1D64" w14:textId="77777777" w:rsidR="00A0277B" w:rsidRDefault="00913FF7" w:rsidP="007F20BD">
            <w:pPr>
              <w:spacing w:after="0" w:line="259" w:lineRule="auto"/>
              <w:rPr>
                <w:rFonts w:ascii="Cambria" w:hAnsi="Cambria"/>
                <w:szCs w:val="24"/>
              </w:rPr>
            </w:pPr>
            <w:r>
              <w:rPr>
                <w:rFonts w:ascii="Cambria" w:hAnsi="Cambria"/>
                <w:szCs w:val="24"/>
              </w:rPr>
              <w:t xml:space="preserve">Future </w:t>
            </w:r>
            <w:r w:rsidR="00A0277B">
              <w:rPr>
                <w:rFonts w:ascii="Cambria" w:hAnsi="Cambria"/>
                <w:szCs w:val="24"/>
              </w:rPr>
              <w:t>campaign ideas:</w:t>
            </w:r>
          </w:p>
          <w:p w14:paraId="3B9A3DF4" w14:textId="29408D40" w:rsidR="00913FF7" w:rsidRDefault="00913FF7" w:rsidP="007F20BD">
            <w:pPr>
              <w:spacing w:after="0" w:line="259" w:lineRule="auto"/>
              <w:rPr>
                <w:rFonts w:ascii="Cambria" w:hAnsi="Cambria"/>
                <w:szCs w:val="24"/>
              </w:rPr>
            </w:pPr>
            <w:r>
              <w:rPr>
                <w:rFonts w:ascii="Cambria" w:hAnsi="Cambria"/>
                <w:szCs w:val="24"/>
              </w:rPr>
              <w:t xml:space="preserve">Kids cook Monday </w:t>
            </w:r>
          </w:p>
          <w:p w14:paraId="60F9728E" w14:textId="6CC8777F" w:rsidR="00510FB3" w:rsidRDefault="00510FB3" w:rsidP="007F20BD">
            <w:pPr>
              <w:spacing w:after="0" w:line="259" w:lineRule="auto"/>
              <w:rPr>
                <w:rFonts w:ascii="Cambria" w:hAnsi="Cambria"/>
                <w:szCs w:val="24"/>
              </w:rPr>
            </w:pPr>
            <w:r>
              <w:rPr>
                <w:rFonts w:ascii="Cambria" w:hAnsi="Cambria"/>
                <w:szCs w:val="24"/>
              </w:rPr>
              <w:t>Ho Ho Hold Your Weight around holiday time</w:t>
            </w:r>
          </w:p>
          <w:p w14:paraId="696C6F81" w14:textId="0BD7122E" w:rsidR="00BD46A9" w:rsidRDefault="00BD46A9" w:rsidP="007F20BD">
            <w:pPr>
              <w:spacing w:after="0" w:line="259" w:lineRule="auto"/>
              <w:rPr>
                <w:rFonts w:ascii="Cambria" w:hAnsi="Cambria"/>
                <w:szCs w:val="24"/>
              </w:rPr>
            </w:pPr>
            <w:r>
              <w:rPr>
                <w:rFonts w:ascii="Cambria" w:hAnsi="Cambria"/>
                <w:szCs w:val="24"/>
              </w:rPr>
              <w:t>12 Days of Giving</w:t>
            </w:r>
          </w:p>
          <w:p w14:paraId="71718495" w14:textId="5DD73897" w:rsidR="00A0277B" w:rsidRPr="00605660" w:rsidRDefault="00A0277B" w:rsidP="007F20BD">
            <w:pPr>
              <w:spacing w:after="0" w:line="259" w:lineRule="auto"/>
              <w:rPr>
                <w:rFonts w:ascii="Cambria" w:hAnsi="Cambria"/>
                <w:szCs w:val="24"/>
              </w:rPr>
            </w:pPr>
            <w:r>
              <w:rPr>
                <w:rFonts w:ascii="Cambria" w:hAnsi="Cambria"/>
                <w:szCs w:val="24"/>
              </w:rPr>
              <w:t xml:space="preserve">Gardening Tips </w:t>
            </w:r>
          </w:p>
        </w:tc>
        <w:tc>
          <w:tcPr>
            <w:tcW w:w="2160" w:type="dxa"/>
            <w:shd w:val="clear" w:color="auto" w:fill="auto"/>
          </w:tcPr>
          <w:p w14:paraId="0C335B8B" w14:textId="77777777" w:rsidR="007F20BD" w:rsidRDefault="00913FF7" w:rsidP="007F20BD">
            <w:pPr>
              <w:spacing w:after="0" w:line="259" w:lineRule="auto"/>
              <w:rPr>
                <w:rFonts w:ascii="Cambria" w:hAnsi="Cambria"/>
                <w:szCs w:val="24"/>
              </w:rPr>
            </w:pPr>
            <w:r>
              <w:rPr>
                <w:rFonts w:ascii="Cambria" w:hAnsi="Cambria"/>
                <w:szCs w:val="24"/>
              </w:rPr>
              <w:t>WIC reviewing Kids Cook Monday</w:t>
            </w:r>
          </w:p>
          <w:p w14:paraId="56F97CF3" w14:textId="77777777" w:rsidR="00B073C2" w:rsidRDefault="00B073C2" w:rsidP="007F20BD">
            <w:pPr>
              <w:spacing w:after="0" w:line="259" w:lineRule="auto"/>
              <w:rPr>
                <w:rFonts w:ascii="Cambria" w:hAnsi="Cambria"/>
                <w:szCs w:val="24"/>
              </w:rPr>
            </w:pPr>
          </w:p>
          <w:p w14:paraId="2AF84D6E" w14:textId="4290A85F" w:rsidR="00B073C2" w:rsidRDefault="00B073C2" w:rsidP="007F20BD">
            <w:pPr>
              <w:spacing w:after="0" w:line="259" w:lineRule="auto"/>
              <w:rPr>
                <w:rFonts w:ascii="Cambria" w:hAnsi="Cambria"/>
                <w:szCs w:val="24"/>
              </w:rPr>
            </w:pPr>
            <w:r>
              <w:rPr>
                <w:rFonts w:ascii="Cambria" w:hAnsi="Cambria"/>
                <w:szCs w:val="24"/>
              </w:rPr>
              <w:t xml:space="preserve">Rebecca to schedule meetings with partners </w:t>
            </w:r>
            <w:r w:rsidR="00A0277B">
              <w:rPr>
                <w:rFonts w:ascii="Cambria" w:hAnsi="Cambria"/>
                <w:szCs w:val="24"/>
              </w:rPr>
              <w:t>to further discuss.</w:t>
            </w:r>
          </w:p>
        </w:tc>
        <w:tc>
          <w:tcPr>
            <w:tcW w:w="3936" w:type="dxa"/>
            <w:shd w:val="clear" w:color="auto" w:fill="auto"/>
          </w:tcPr>
          <w:p w14:paraId="12BF2DD6" w14:textId="05E1F3E7" w:rsidR="007F20BD" w:rsidRPr="00BB797D" w:rsidRDefault="00510FB3" w:rsidP="007F20BD">
            <w:pPr>
              <w:spacing w:after="0" w:line="259" w:lineRule="auto"/>
              <w:rPr>
                <w:rFonts w:ascii="Cambria" w:hAnsi="Cambria"/>
                <w:szCs w:val="24"/>
              </w:rPr>
            </w:pPr>
            <w:r>
              <w:rPr>
                <w:rFonts w:ascii="Cambria" w:hAnsi="Cambria"/>
                <w:szCs w:val="24"/>
              </w:rPr>
              <w:t>Continue to promote the campaigns.</w:t>
            </w:r>
          </w:p>
        </w:tc>
      </w:tr>
      <w:tr w:rsidR="007F20BD" w14:paraId="72B1B5FF" w14:textId="77777777" w:rsidTr="000D15D7">
        <w:trPr>
          <w:trHeight w:val="441"/>
          <w:jc w:val="center"/>
        </w:trPr>
        <w:tc>
          <w:tcPr>
            <w:tcW w:w="18961" w:type="dxa"/>
            <w:gridSpan w:val="6"/>
          </w:tcPr>
          <w:p w14:paraId="7AE5F4B3" w14:textId="399A4102" w:rsidR="007F20BD" w:rsidRPr="001159B6" w:rsidRDefault="007F20BD" w:rsidP="007F20BD">
            <w:pPr>
              <w:spacing w:after="0" w:line="259" w:lineRule="auto"/>
              <w:rPr>
                <w:rFonts w:ascii="Cambria" w:hAnsi="Cambria"/>
                <w:b/>
                <w:color w:val="365F91"/>
                <w:szCs w:val="24"/>
              </w:rPr>
            </w:pPr>
            <w:r>
              <w:rPr>
                <w:rFonts w:ascii="Cambria" w:hAnsi="Cambria"/>
                <w:b/>
                <w:color w:val="365F91"/>
                <w:szCs w:val="24"/>
              </w:rPr>
              <w:t>Additional comments</w:t>
            </w:r>
          </w:p>
          <w:p w14:paraId="0A05B276" w14:textId="20C8688B" w:rsidR="007F20BD" w:rsidRDefault="00A64570" w:rsidP="007F20BD">
            <w:pPr>
              <w:pStyle w:val="ListParagraph"/>
              <w:numPr>
                <w:ilvl w:val="0"/>
                <w:numId w:val="11"/>
              </w:numPr>
              <w:spacing w:after="0" w:line="259" w:lineRule="auto"/>
              <w:rPr>
                <w:rFonts w:ascii="Cambria" w:hAnsi="Cambria"/>
                <w:szCs w:val="24"/>
              </w:rPr>
            </w:pPr>
            <w:r>
              <w:rPr>
                <w:rFonts w:ascii="Cambria" w:hAnsi="Cambria"/>
                <w:szCs w:val="24"/>
              </w:rPr>
              <w:t>Diabetes Prevention Program – Hope Chest - Pekin, Wednesdays 10-11am beginning on October 11</w:t>
            </w:r>
            <w:r w:rsidRPr="00A64570">
              <w:rPr>
                <w:rFonts w:ascii="Cambria" w:hAnsi="Cambria"/>
                <w:szCs w:val="24"/>
                <w:vertAlign w:val="superscript"/>
              </w:rPr>
              <w:t>th</w:t>
            </w:r>
            <w:r>
              <w:rPr>
                <w:rFonts w:ascii="Cambria" w:hAnsi="Cambria"/>
                <w:szCs w:val="24"/>
              </w:rPr>
              <w:t>.</w:t>
            </w:r>
          </w:p>
          <w:p w14:paraId="57FF2816" w14:textId="4401968F" w:rsidR="00A64570" w:rsidRPr="00BB797D" w:rsidRDefault="00A64570" w:rsidP="007F20BD">
            <w:pPr>
              <w:pStyle w:val="ListParagraph"/>
              <w:numPr>
                <w:ilvl w:val="0"/>
                <w:numId w:val="11"/>
              </w:numPr>
              <w:spacing w:after="0" w:line="259" w:lineRule="auto"/>
              <w:rPr>
                <w:rFonts w:ascii="Cambria" w:hAnsi="Cambria"/>
                <w:szCs w:val="24"/>
              </w:rPr>
            </w:pPr>
          </w:p>
        </w:tc>
      </w:tr>
      <w:tr w:rsidR="007F20BD" w:rsidRPr="00CE46D9" w14:paraId="5F926045" w14:textId="77777777" w:rsidTr="00A44E69">
        <w:trPr>
          <w:trHeight w:val="504"/>
          <w:jc w:val="center"/>
        </w:trPr>
        <w:tc>
          <w:tcPr>
            <w:tcW w:w="18961" w:type="dxa"/>
            <w:gridSpan w:val="6"/>
            <w:shd w:val="clear" w:color="auto" w:fill="365F91"/>
            <w:vAlign w:val="center"/>
          </w:tcPr>
          <w:p w14:paraId="269FE7F5" w14:textId="77777777" w:rsidR="007F20BD" w:rsidRPr="00CE46D9" w:rsidRDefault="007F20BD" w:rsidP="007F20BD">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7F20BD"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7F20BD" w:rsidRPr="00262A2B" w:rsidRDefault="007F20BD" w:rsidP="007F20BD">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Pr="00262A2B">
              <w:rPr>
                <w:rFonts w:ascii="Cambria" w:hAnsi="Cambria"/>
                <w:b/>
                <w:color w:val="365F91"/>
                <w:sz w:val="24"/>
                <w:szCs w:val="24"/>
              </w:rPr>
              <w:t>By December 31, 2025, increase adults reporting exercising 1-5 days a week am</w:t>
            </w:r>
            <w:r>
              <w:rPr>
                <w:rFonts w:ascii="Cambria" w:hAnsi="Cambria"/>
                <w:b/>
                <w:color w:val="365F91"/>
                <w:sz w:val="24"/>
                <w:szCs w:val="24"/>
              </w:rPr>
              <w:t>ong the Tri-County Region by 1%</w:t>
            </w:r>
          </w:p>
        </w:tc>
      </w:tr>
      <w:tr w:rsidR="007F20BD"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7F20BD" w:rsidRPr="002E64B7" w:rsidRDefault="007F20BD" w:rsidP="007F20BD">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 xml:space="preserve">Intervention Strategy: </w:t>
            </w:r>
            <w:r w:rsidRPr="00262A2B">
              <w:rPr>
                <w:rFonts w:ascii="Cambria" w:hAnsi="Cambria" w:cs="Times New Roman"/>
                <w:b/>
                <w:color w:val="365F91"/>
                <w:sz w:val="24"/>
                <w:szCs w:val="24"/>
              </w:rPr>
              <w:t>Physical Activity- Increase physical activity through social supports t</w:t>
            </w:r>
            <w:r>
              <w:rPr>
                <w:rFonts w:ascii="Cambria" w:hAnsi="Cambria" w:cs="Times New Roman"/>
                <w:b/>
                <w:color w:val="365F91"/>
                <w:sz w:val="24"/>
                <w:szCs w:val="24"/>
              </w:rPr>
              <w:t xml:space="preserve">o improve fitness of adults in </w:t>
            </w:r>
            <w:r w:rsidRPr="00262A2B">
              <w:rPr>
                <w:rFonts w:ascii="Cambria" w:hAnsi="Cambria" w:cs="Times New Roman"/>
                <w:b/>
                <w:color w:val="365F91"/>
                <w:sz w:val="24"/>
                <w:szCs w:val="24"/>
              </w:rPr>
              <w:t>the tri-county area. (PA)</w:t>
            </w:r>
          </w:p>
        </w:tc>
      </w:tr>
      <w:tr w:rsidR="007F20BD" w:rsidRPr="002E64B7" w14:paraId="383BD51D" w14:textId="77777777" w:rsidTr="00C52CE8">
        <w:trPr>
          <w:trHeight w:val="512"/>
          <w:jc w:val="center"/>
        </w:trPr>
        <w:tc>
          <w:tcPr>
            <w:tcW w:w="2818" w:type="dxa"/>
            <w:shd w:val="clear" w:color="auto" w:fill="F2F2F2" w:themeFill="background1" w:themeFillShade="F2"/>
          </w:tcPr>
          <w:p w14:paraId="5CBB0E67" w14:textId="77777777" w:rsidR="007F20BD" w:rsidRPr="002E64B7" w:rsidRDefault="007F20BD" w:rsidP="007F20BD">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01" w:type="dxa"/>
            <w:shd w:val="clear" w:color="auto" w:fill="F2F2F2" w:themeFill="background1" w:themeFillShade="F2"/>
          </w:tcPr>
          <w:p w14:paraId="0F246781" w14:textId="77777777" w:rsidR="007F20BD" w:rsidRPr="002E64B7" w:rsidRDefault="007F20BD" w:rsidP="007F20BD">
            <w:pPr>
              <w:jc w:val="center"/>
              <w:rPr>
                <w:rFonts w:ascii="Cambria" w:hAnsi="Cambria"/>
                <w:b/>
                <w:color w:val="365F91"/>
                <w:szCs w:val="24"/>
              </w:rPr>
            </w:pPr>
            <w:r w:rsidRPr="002E64B7">
              <w:rPr>
                <w:rFonts w:ascii="Cambria" w:hAnsi="Cambria"/>
                <w:b/>
                <w:color w:val="365F91"/>
                <w:szCs w:val="24"/>
              </w:rPr>
              <w:t>Evaluation Plan</w:t>
            </w:r>
          </w:p>
        </w:tc>
        <w:tc>
          <w:tcPr>
            <w:tcW w:w="1968" w:type="dxa"/>
            <w:shd w:val="clear" w:color="auto" w:fill="F2F2F2" w:themeFill="background1" w:themeFillShade="F2"/>
          </w:tcPr>
          <w:p w14:paraId="02A36A6D" w14:textId="77777777" w:rsidR="007F20BD" w:rsidRPr="002E64B7" w:rsidRDefault="007F20BD" w:rsidP="007F20BD">
            <w:pPr>
              <w:spacing w:after="0" w:line="259" w:lineRule="auto"/>
              <w:jc w:val="center"/>
              <w:rPr>
                <w:rFonts w:ascii="Cambria" w:hAnsi="Cambria"/>
                <w:b/>
                <w:color w:val="365F91"/>
                <w:szCs w:val="24"/>
              </w:rPr>
            </w:pPr>
            <w:r>
              <w:rPr>
                <w:rFonts w:ascii="Cambria" w:hAnsi="Cambria"/>
                <w:b/>
                <w:color w:val="365F91"/>
                <w:szCs w:val="24"/>
              </w:rPr>
              <w:t>Target &amp; Data</w:t>
            </w:r>
          </w:p>
        </w:tc>
        <w:tc>
          <w:tcPr>
            <w:tcW w:w="5078" w:type="dxa"/>
            <w:shd w:val="clear" w:color="auto" w:fill="F2F2F2" w:themeFill="background1" w:themeFillShade="F2"/>
          </w:tcPr>
          <w:p w14:paraId="523691AB" w14:textId="77777777" w:rsidR="007F20BD" w:rsidRPr="002E64B7" w:rsidRDefault="007F20BD" w:rsidP="007F20BD">
            <w:pPr>
              <w:jc w:val="center"/>
            </w:pPr>
            <w:r w:rsidRPr="002E64B7">
              <w:rPr>
                <w:rFonts w:ascii="Cambria" w:hAnsi="Cambria"/>
                <w:b/>
                <w:color w:val="365F91"/>
                <w:szCs w:val="24"/>
              </w:rPr>
              <w:t>Monthly Recap</w:t>
            </w:r>
          </w:p>
        </w:tc>
        <w:tc>
          <w:tcPr>
            <w:tcW w:w="2160" w:type="dxa"/>
            <w:shd w:val="clear" w:color="auto" w:fill="F2F2F2" w:themeFill="background1" w:themeFillShade="F2"/>
          </w:tcPr>
          <w:p w14:paraId="127F1E33" w14:textId="77777777" w:rsidR="007F20BD" w:rsidRPr="002E64B7" w:rsidRDefault="007F20BD" w:rsidP="007F20BD">
            <w:pPr>
              <w:jc w:val="center"/>
            </w:pPr>
            <w:r w:rsidRPr="002E64B7">
              <w:rPr>
                <w:rFonts w:ascii="Cambria" w:hAnsi="Cambria"/>
                <w:b/>
                <w:color w:val="365F91"/>
                <w:szCs w:val="24"/>
              </w:rPr>
              <w:t>Upcoming Work</w:t>
            </w:r>
          </w:p>
        </w:tc>
        <w:tc>
          <w:tcPr>
            <w:tcW w:w="3936" w:type="dxa"/>
            <w:shd w:val="clear" w:color="auto" w:fill="F2F2F2" w:themeFill="background1" w:themeFillShade="F2"/>
          </w:tcPr>
          <w:p w14:paraId="31B6432D" w14:textId="77777777" w:rsidR="007F20BD" w:rsidRPr="002E64B7" w:rsidRDefault="007F20BD" w:rsidP="007F20BD">
            <w:pPr>
              <w:jc w:val="center"/>
            </w:pPr>
            <w:r w:rsidRPr="002E64B7">
              <w:rPr>
                <w:rFonts w:ascii="Cambria" w:hAnsi="Cambria"/>
                <w:b/>
                <w:color w:val="365F91"/>
                <w:szCs w:val="24"/>
              </w:rPr>
              <w:t>Issues/Challenges</w:t>
            </w:r>
          </w:p>
        </w:tc>
      </w:tr>
      <w:tr w:rsidR="007F20BD" w:rsidRPr="002E64B7" w14:paraId="345B8B1B" w14:textId="77777777" w:rsidTr="00C52CE8">
        <w:trPr>
          <w:trHeight w:val="512"/>
          <w:jc w:val="center"/>
        </w:trPr>
        <w:tc>
          <w:tcPr>
            <w:tcW w:w="2818" w:type="dxa"/>
            <w:shd w:val="clear" w:color="auto" w:fill="auto"/>
          </w:tcPr>
          <w:p w14:paraId="6A6B831D" w14:textId="77777777" w:rsidR="007F20BD" w:rsidRPr="00262A2B" w:rsidRDefault="007F20BD" w:rsidP="007F20BD">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3001" w:type="dxa"/>
            <w:shd w:val="clear" w:color="auto" w:fill="auto"/>
          </w:tcPr>
          <w:p w14:paraId="3991D79C" w14:textId="77777777" w:rsidR="007F20BD" w:rsidRPr="00262A2B" w:rsidRDefault="007F20BD" w:rsidP="007F20BD">
            <w:pPr>
              <w:rPr>
                <w:rFonts w:ascii="Cambria" w:hAnsi="Cambria"/>
                <w:szCs w:val="24"/>
              </w:rPr>
            </w:pPr>
            <w:r w:rsidRPr="00262A2B">
              <w:rPr>
                <w:rFonts w:ascii="Cambria" w:hAnsi="Cambria"/>
                <w:szCs w:val="24"/>
              </w:rPr>
              <w:t># of establishments collecting adult physical activity data in the Tri-County Region.</w:t>
            </w:r>
          </w:p>
        </w:tc>
        <w:tc>
          <w:tcPr>
            <w:tcW w:w="1968" w:type="dxa"/>
            <w:shd w:val="clear" w:color="auto" w:fill="auto"/>
          </w:tcPr>
          <w:p w14:paraId="2B0960FA" w14:textId="51776FC8" w:rsidR="007F20BD" w:rsidRPr="00262A2B" w:rsidRDefault="007F20BD" w:rsidP="007F20BD">
            <w:pPr>
              <w:spacing w:after="0" w:line="259" w:lineRule="auto"/>
              <w:jc w:val="center"/>
              <w:rPr>
                <w:rFonts w:ascii="Cambria" w:hAnsi="Cambria"/>
                <w:szCs w:val="24"/>
              </w:rPr>
            </w:pPr>
          </w:p>
        </w:tc>
        <w:tc>
          <w:tcPr>
            <w:tcW w:w="5078" w:type="dxa"/>
            <w:shd w:val="clear" w:color="auto" w:fill="auto"/>
          </w:tcPr>
          <w:p w14:paraId="1FB427BE" w14:textId="77777777" w:rsidR="00652F33" w:rsidRDefault="00652F33" w:rsidP="007F20BD">
            <w:pPr>
              <w:jc w:val="center"/>
              <w:rPr>
                <w:rFonts w:ascii="Cambria" w:hAnsi="Cambria"/>
                <w:szCs w:val="24"/>
              </w:rPr>
            </w:pPr>
            <w:r>
              <w:rPr>
                <w:rFonts w:ascii="Cambria" w:hAnsi="Cambria"/>
                <w:szCs w:val="24"/>
              </w:rPr>
              <w:t xml:space="preserve">Met with Dr. Sarah Kelly to discuss an app to measure physical activity. </w:t>
            </w:r>
          </w:p>
          <w:p w14:paraId="21DA207A" w14:textId="72D61226" w:rsidR="007F20BD" w:rsidRPr="00262A2B" w:rsidRDefault="00652F33" w:rsidP="007F20BD">
            <w:pPr>
              <w:jc w:val="center"/>
              <w:rPr>
                <w:rFonts w:ascii="Cambria" w:hAnsi="Cambria"/>
                <w:szCs w:val="24"/>
              </w:rPr>
            </w:pPr>
            <w:r>
              <w:rPr>
                <w:rFonts w:ascii="Cambria" w:hAnsi="Cambria"/>
                <w:szCs w:val="24"/>
              </w:rPr>
              <w:t>Walker Tracker provides a closed loop to collect information and data</w:t>
            </w:r>
            <w:r w:rsidR="00CF6CDD">
              <w:rPr>
                <w:rFonts w:ascii="Cambria" w:hAnsi="Cambria"/>
                <w:szCs w:val="24"/>
              </w:rPr>
              <w:t xml:space="preserve">, map, </w:t>
            </w:r>
          </w:p>
        </w:tc>
        <w:tc>
          <w:tcPr>
            <w:tcW w:w="2160" w:type="dxa"/>
            <w:shd w:val="clear" w:color="auto" w:fill="auto"/>
          </w:tcPr>
          <w:p w14:paraId="4D2705CA" w14:textId="4D6B345D" w:rsidR="007F20BD" w:rsidRDefault="00CF25E0" w:rsidP="007F20BD">
            <w:pPr>
              <w:jc w:val="center"/>
              <w:rPr>
                <w:rFonts w:ascii="Cambria" w:hAnsi="Cambria"/>
                <w:szCs w:val="24"/>
              </w:rPr>
            </w:pPr>
            <w:r>
              <w:rPr>
                <w:rFonts w:ascii="Cambria" w:hAnsi="Cambria"/>
                <w:szCs w:val="24"/>
              </w:rPr>
              <w:t>Research other apps</w:t>
            </w:r>
            <w:r w:rsidR="00AD2A22">
              <w:rPr>
                <w:rFonts w:ascii="Cambria" w:hAnsi="Cambria"/>
                <w:szCs w:val="24"/>
              </w:rPr>
              <w:t>.</w:t>
            </w:r>
          </w:p>
          <w:p w14:paraId="481CB100" w14:textId="12300438" w:rsidR="00CF25E0" w:rsidRPr="00262A2B" w:rsidRDefault="00AD2A22" w:rsidP="00AD2A22">
            <w:pPr>
              <w:jc w:val="center"/>
              <w:rPr>
                <w:rFonts w:ascii="Cambria" w:hAnsi="Cambria"/>
                <w:szCs w:val="24"/>
              </w:rPr>
            </w:pPr>
            <w:r>
              <w:rPr>
                <w:rFonts w:ascii="Cambria" w:hAnsi="Cambria"/>
                <w:szCs w:val="24"/>
              </w:rPr>
              <w:t>Discuss with Vendor about pricing</w:t>
            </w:r>
            <w:r w:rsidR="00B97244">
              <w:rPr>
                <w:rFonts w:ascii="Cambria" w:hAnsi="Cambria"/>
                <w:szCs w:val="24"/>
              </w:rPr>
              <w:t>, registration logistics, etc., Amy will contact.</w:t>
            </w:r>
          </w:p>
        </w:tc>
        <w:tc>
          <w:tcPr>
            <w:tcW w:w="3936" w:type="dxa"/>
            <w:shd w:val="clear" w:color="auto" w:fill="auto"/>
          </w:tcPr>
          <w:p w14:paraId="4D42424B" w14:textId="77777777" w:rsidR="00B97244" w:rsidRDefault="00B97244" w:rsidP="00B97244">
            <w:pPr>
              <w:jc w:val="center"/>
              <w:rPr>
                <w:rFonts w:ascii="Cambria" w:hAnsi="Cambria"/>
                <w:szCs w:val="24"/>
              </w:rPr>
            </w:pPr>
            <w:r>
              <w:rPr>
                <w:rFonts w:ascii="Cambria" w:hAnsi="Cambria"/>
                <w:szCs w:val="24"/>
              </w:rPr>
              <w:t>Budget timing</w:t>
            </w:r>
          </w:p>
          <w:p w14:paraId="420F0E92" w14:textId="77777777" w:rsidR="00D241F0" w:rsidRDefault="00B97244" w:rsidP="007F20BD">
            <w:pPr>
              <w:jc w:val="center"/>
              <w:rPr>
                <w:rFonts w:ascii="Cambria" w:hAnsi="Cambria"/>
                <w:szCs w:val="24"/>
              </w:rPr>
            </w:pPr>
            <w:r>
              <w:rPr>
                <w:rFonts w:ascii="Cambria" w:hAnsi="Cambria"/>
                <w:szCs w:val="24"/>
              </w:rPr>
              <w:t>Will need all organizations to assist with promotion to be successful</w:t>
            </w:r>
            <w:r w:rsidR="00D241F0">
              <w:rPr>
                <w:rFonts w:ascii="Cambria" w:hAnsi="Cambria"/>
                <w:szCs w:val="24"/>
              </w:rPr>
              <w:t xml:space="preserve">. </w:t>
            </w:r>
          </w:p>
          <w:p w14:paraId="0FBF2E2F" w14:textId="08D598D7" w:rsidR="00B97244" w:rsidRPr="00262A2B" w:rsidRDefault="00D241F0" w:rsidP="007F20BD">
            <w:pPr>
              <w:jc w:val="center"/>
              <w:rPr>
                <w:rFonts w:ascii="Cambria" w:hAnsi="Cambria"/>
                <w:szCs w:val="24"/>
              </w:rPr>
            </w:pPr>
            <w:r>
              <w:rPr>
                <w:rFonts w:ascii="Cambria" w:hAnsi="Cambria"/>
                <w:szCs w:val="24"/>
              </w:rPr>
              <w:t>Donations from other organizations to support marketing expenses.</w:t>
            </w:r>
          </w:p>
        </w:tc>
      </w:tr>
      <w:tr w:rsidR="007F20BD" w:rsidRPr="002E64B7" w14:paraId="7B5691D3" w14:textId="77777777" w:rsidTr="00C52CE8">
        <w:trPr>
          <w:trHeight w:val="512"/>
          <w:jc w:val="center"/>
        </w:trPr>
        <w:tc>
          <w:tcPr>
            <w:tcW w:w="2818" w:type="dxa"/>
            <w:shd w:val="clear" w:color="auto" w:fill="auto"/>
          </w:tcPr>
          <w:p w14:paraId="36F44FF8" w14:textId="77777777" w:rsidR="007F20BD" w:rsidRPr="00262A2B" w:rsidRDefault="007F20BD" w:rsidP="007F20BD">
            <w:pPr>
              <w:spacing w:after="0" w:line="259" w:lineRule="auto"/>
              <w:rPr>
                <w:rFonts w:ascii="Cambria" w:hAnsi="Cambria"/>
                <w:szCs w:val="24"/>
              </w:rPr>
            </w:pPr>
            <w:r w:rsidRPr="00262A2B">
              <w:rPr>
                <w:rFonts w:ascii="Cambria" w:hAnsi="Cambria"/>
                <w:szCs w:val="24"/>
              </w:rPr>
              <w:lastRenderedPageBreak/>
              <w:t>PA 2: Recruit additional Tri-County partner participation in the HEAL action team</w:t>
            </w:r>
          </w:p>
        </w:tc>
        <w:tc>
          <w:tcPr>
            <w:tcW w:w="3001" w:type="dxa"/>
            <w:shd w:val="clear" w:color="auto" w:fill="auto"/>
          </w:tcPr>
          <w:p w14:paraId="55ACA9AB" w14:textId="3ADCDEA3" w:rsidR="007F20BD" w:rsidRPr="00262A2B" w:rsidRDefault="007F20BD" w:rsidP="007F20BD">
            <w:pPr>
              <w:rPr>
                <w:rFonts w:ascii="Cambria" w:hAnsi="Cambria"/>
                <w:szCs w:val="24"/>
              </w:rPr>
            </w:pPr>
            <w:r w:rsidRPr="00262A2B">
              <w:rPr>
                <w:rFonts w:ascii="Cambria" w:hAnsi="Cambria"/>
                <w:szCs w:val="24"/>
              </w:rPr>
              <w:t>Increase # of partners recruited by 6</w:t>
            </w:r>
            <w:r w:rsidR="00CF25E0">
              <w:rPr>
                <w:rFonts w:ascii="Cambria" w:hAnsi="Cambria"/>
                <w:szCs w:val="24"/>
              </w:rPr>
              <w:t xml:space="preserve"> new organizations.</w:t>
            </w:r>
          </w:p>
        </w:tc>
        <w:tc>
          <w:tcPr>
            <w:tcW w:w="1968" w:type="dxa"/>
            <w:shd w:val="clear" w:color="auto" w:fill="auto"/>
          </w:tcPr>
          <w:p w14:paraId="710A6692" w14:textId="052EDCF7" w:rsidR="007F20BD" w:rsidRDefault="007F20BD" w:rsidP="007F20BD">
            <w:pPr>
              <w:spacing w:after="0" w:line="259" w:lineRule="auto"/>
              <w:jc w:val="center"/>
              <w:rPr>
                <w:rFonts w:ascii="Cambria" w:hAnsi="Cambria"/>
                <w:szCs w:val="24"/>
              </w:rPr>
            </w:pPr>
            <w:r>
              <w:rPr>
                <w:rFonts w:ascii="Cambria" w:hAnsi="Cambria"/>
                <w:i/>
                <w:iCs/>
                <w:szCs w:val="24"/>
              </w:rPr>
              <w:t>Baseline: 9 partners (different organizations)</w:t>
            </w:r>
          </w:p>
          <w:p w14:paraId="5BF5F763" w14:textId="38F203DE" w:rsidR="007F20BD" w:rsidRPr="00262A2B" w:rsidRDefault="007F20BD" w:rsidP="007F20BD">
            <w:pPr>
              <w:spacing w:after="0" w:line="259" w:lineRule="auto"/>
              <w:jc w:val="center"/>
              <w:rPr>
                <w:rFonts w:ascii="Cambria" w:hAnsi="Cambria"/>
                <w:szCs w:val="24"/>
              </w:rPr>
            </w:pPr>
          </w:p>
        </w:tc>
        <w:tc>
          <w:tcPr>
            <w:tcW w:w="5078" w:type="dxa"/>
            <w:shd w:val="clear" w:color="auto" w:fill="auto"/>
          </w:tcPr>
          <w:p w14:paraId="24CDD2BC" w14:textId="79C0E991" w:rsidR="007F20BD" w:rsidRDefault="007F20BD" w:rsidP="007F20BD">
            <w:pPr>
              <w:jc w:val="center"/>
              <w:rPr>
                <w:rFonts w:ascii="Cambria" w:hAnsi="Cambria"/>
                <w:szCs w:val="24"/>
              </w:rPr>
            </w:pPr>
            <w:r>
              <w:rPr>
                <w:rFonts w:ascii="Cambria" w:hAnsi="Cambria"/>
                <w:szCs w:val="24"/>
              </w:rPr>
              <w:t>HEAL orientation PowerPoint for 2023-2025 available for recruitment.</w:t>
            </w:r>
          </w:p>
          <w:p w14:paraId="06206AE2" w14:textId="2E267607" w:rsidR="007F20BD" w:rsidRPr="00262A2B" w:rsidRDefault="007F20BD" w:rsidP="007F20BD">
            <w:pPr>
              <w:jc w:val="center"/>
              <w:rPr>
                <w:rFonts w:ascii="Cambria" w:hAnsi="Cambria"/>
                <w:szCs w:val="24"/>
              </w:rPr>
            </w:pPr>
          </w:p>
        </w:tc>
        <w:tc>
          <w:tcPr>
            <w:tcW w:w="2160" w:type="dxa"/>
            <w:shd w:val="clear" w:color="auto" w:fill="auto"/>
          </w:tcPr>
          <w:p w14:paraId="24B11261" w14:textId="2B6860BD" w:rsidR="007F20BD" w:rsidRPr="00262A2B" w:rsidRDefault="00D239D4" w:rsidP="00A00852">
            <w:pPr>
              <w:jc w:val="center"/>
              <w:rPr>
                <w:rFonts w:ascii="Cambria" w:hAnsi="Cambria"/>
                <w:szCs w:val="24"/>
              </w:rPr>
            </w:pPr>
            <w:r>
              <w:rPr>
                <w:rFonts w:ascii="Cambria" w:hAnsi="Cambria"/>
                <w:szCs w:val="24"/>
              </w:rPr>
              <w:t>Develop tracking tool for measuring active members, events, etc.</w:t>
            </w:r>
          </w:p>
        </w:tc>
        <w:tc>
          <w:tcPr>
            <w:tcW w:w="3936" w:type="dxa"/>
            <w:shd w:val="clear" w:color="auto" w:fill="auto"/>
          </w:tcPr>
          <w:p w14:paraId="381AE882" w14:textId="08EB1551" w:rsidR="007F20BD" w:rsidRPr="00262A2B" w:rsidRDefault="007F20BD" w:rsidP="007F20BD">
            <w:pPr>
              <w:jc w:val="center"/>
              <w:rPr>
                <w:rFonts w:ascii="Cambria" w:hAnsi="Cambria"/>
                <w:szCs w:val="24"/>
              </w:rPr>
            </w:pPr>
          </w:p>
        </w:tc>
      </w:tr>
      <w:tr w:rsidR="007F20BD" w:rsidRPr="002E64B7" w14:paraId="78D3FC55" w14:textId="77777777" w:rsidTr="00C52CE8">
        <w:trPr>
          <w:trHeight w:val="512"/>
          <w:jc w:val="center"/>
        </w:trPr>
        <w:tc>
          <w:tcPr>
            <w:tcW w:w="2818" w:type="dxa"/>
            <w:shd w:val="clear" w:color="auto" w:fill="auto"/>
          </w:tcPr>
          <w:p w14:paraId="43253A3F" w14:textId="77777777" w:rsidR="007F20BD" w:rsidRPr="00262A2B" w:rsidRDefault="007F20BD" w:rsidP="007F20BD">
            <w:pPr>
              <w:spacing w:after="0" w:line="259" w:lineRule="auto"/>
              <w:rPr>
                <w:rFonts w:ascii="Cambria" w:hAnsi="Cambria"/>
                <w:szCs w:val="24"/>
              </w:rPr>
            </w:pPr>
            <w:r w:rsidRPr="00262A2B">
              <w:rPr>
                <w:rFonts w:ascii="Cambria" w:hAnsi="Cambria"/>
                <w:szCs w:val="24"/>
              </w:rPr>
              <w:t>PA 3: Create promotional campaigns to promote physical activity in the Tri-County Region</w:t>
            </w:r>
          </w:p>
        </w:tc>
        <w:tc>
          <w:tcPr>
            <w:tcW w:w="3001" w:type="dxa"/>
            <w:shd w:val="clear" w:color="auto" w:fill="auto"/>
          </w:tcPr>
          <w:p w14:paraId="063860A0" w14:textId="77777777" w:rsidR="007F20BD" w:rsidRPr="00262A2B" w:rsidRDefault="007F20BD" w:rsidP="007F20BD">
            <w:pPr>
              <w:rPr>
                <w:rFonts w:ascii="Cambria" w:hAnsi="Cambria"/>
                <w:szCs w:val="24"/>
              </w:rPr>
            </w:pPr>
            <w:r w:rsidRPr="00262A2B">
              <w:rPr>
                <w:rFonts w:ascii="Cambria" w:hAnsi="Cambria"/>
                <w:szCs w:val="24"/>
              </w:rPr>
              <w:t>Increase the number of physical activity campaigns in the Tri-County Region.</w:t>
            </w:r>
          </w:p>
        </w:tc>
        <w:tc>
          <w:tcPr>
            <w:tcW w:w="1968" w:type="dxa"/>
            <w:shd w:val="clear" w:color="auto" w:fill="auto"/>
          </w:tcPr>
          <w:p w14:paraId="3BDF9685" w14:textId="2DD6A1C6" w:rsidR="007F20BD" w:rsidRPr="00DC564B" w:rsidRDefault="007F20BD" w:rsidP="007F20BD">
            <w:pPr>
              <w:spacing w:after="0" w:line="259" w:lineRule="auto"/>
              <w:jc w:val="center"/>
              <w:rPr>
                <w:rFonts w:ascii="Cambria" w:hAnsi="Cambria"/>
                <w:i/>
                <w:iCs/>
                <w:szCs w:val="24"/>
              </w:rPr>
            </w:pPr>
            <w:r w:rsidRPr="00DC564B">
              <w:rPr>
                <w:rFonts w:ascii="Cambria" w:hAnsi="Cambria"/>
                <w:i/>
                <w:iCs/>
                <w:szCs w:val="24"/>
              </w:rPr>
              <w:t xml:space="preserve">Baseline: </w:t>
            </w:r>
            <w:r>
              <w:rPr>
                <w:rFonts w:ascii="Cambria" w:hAnsi="Cambria"/>
                <w:i/>
                <w:iCs/>
                <w:szCs w:val="24"/>
              </w:rPr>
              <w:t>4</w:t>
            </w:r>
            <w:r w:rsidRPr="00DC564B">
              <w:rPr>
                <w:rFonts w:ascii="Cambria" w:hAnsi="Cambria"/>
                <w:i/>
                <w:iCs/>
                <w:szCs w:val="24"/>
              </w:rPr>
              <w:t xml:space="preserve"> campaign</w:t>
            </w:r>
            <w:r>
              <w:rPr>
                <w:rFonts w:ascii="Cambria" w:hAnsi="Cambria"/>
                <w:i/>
                <w:iCs/>
                <w:szCs w:val="24"/>
              </w:rPr>
              <w:t>s</w:t>
            </w:r>
          </w:p>
        </w:tc>
        <w:tc>
          <w:tcPr>
            <w:tcW w:w="5078" w:type="dxa"/>
            <w:shd w:val="clear" w:color="auto" w:fill="auto"/>
          </w:tcPr>
          <w:p w14:paraId="63CB3F98" w14:textId="4F5A79E8" w:rsidR="007F20BD" w:rsidRDefault="007F20BD" w:rsidP="007F20BD">
            <w:pPr>
              <w:jc w:val="center"/>
              <w:rPr>
                <w:rFonts w:ascii="Cambria" w:hAnsi="Cambria"/>
                <w:szCs w:val="24"/>
              </w:rPr>
            </w:pPr>
            <w:r>
              <w:rPr>
                <w:rFonts w:ascii="Cambria" w:hAnsi="Cambria"/>
                <w:szCs w:val="24"/>
              </w:rPr>
              <w:t>‘Take a Walk Wednesday’ campaign developed and launched via social media Wednesday in September</w:t>
            </w:r>
            <w:r w:rsidR="00D239D4">
              <w:rPr>
                <w:rFonts w:ascii="Cambria" w:hAnsi="Cambria"/>
                <w:szCs w:val="24"/>
              </w:rPr>
              <w:t xml:space="preserve"> to </w:t>
            </w:r>
            <w:r>
              <w:rPr>
                <w:rFonts w:ascii="Cambria" w:hAnsi="Cambria"/>
                <w:szCs w:val="24"/>
              </w:rPr>
              <w:t xml:space="preserve">October 2023 to highlight the benefits of a simple walk. </w:t>
            </w:r>
            <w:r w:rsidR="00D239D4" w:rsidRPr="00D239D4">
              <w:rPr>
                <w:rFonts w:ascii="Cambria" w:hAnsi="Cambria"/>
                <w:szCs w:val="24"/>
              </w:rPr>
              <w:t xml:space="preserve">Partners </w:t>
            </w:r>
            <w:r w:rsidR="00D239D4">
              <w:rPr>
                <w:rFonts w:ascii="Cambria" w:hAnsi="Cambria"/>
                <w:szCs w:val="24"/>
              </w:rPr>
              <w:t xml:space="preserve">share </w:t>
            </w:r>
            <w:r w:rsidR="00D239D4" w:rsidRPr="00D239D4">
              <w:rPr>
                <w:rFonts w:ascii="Cambria" w:hAnsi="Cambria"/>
                <w:szCs w:val="24"/>
              </w:rPr>
              <w:t>he PFHC FB post on their social media platforms.</w:t>
            </w:r>
          </w:p>
          <w:p w14:paraId="781E2134" w14:textId="77777777" w:rsidR="007F20BD" w:rsidRDefault="007F20BD" w:rsidP="007F20BD">
            <w:pPr>
              <w:jc w:val="center"/>
              <w:rPr>
                <w:rFonts w:ascii="Cambria" w:hAnsi="Cambria"/>
                <w:szCs w:val="24"/>
              </w:rPr>
            </w:pPr>
            <w:r>
              <w:rPr>
                <w:rFonts w:ascii="Cambria" w:hAnsi="Cambria"/>
                <w:szCs w:val="24"/>
              </w:rPr>
              <w:t xml:space="preserve">Move it Monday campaign will begin in January 2024 and run through March. </w:t>
            </w:r>
          </w:p>
          <w:p w14:paraId="1104CB93" w14:textId="316B54E7" w:rsidR="003A29F4" w:rsidRDefault="003A29F4" w:rsidP="007F20BD">
            <w:pPr>
              <w:jc w:val="center"/>
              <w:rPr>
                <w:rFonts w:ascii="Cambria" w:hAnsi="Cambria"/>
                <w:szCs w:val="24"/>
              </w:rPr>
            </w:pPr>
            <w:r>
              <w:rPr>
                <w:rFonts w:ascii="Cambria" w:hAnsi="Cambria"/>
                <w:szCs w:val="24"/>
              </w:rPr>
              <w:t>Walker Tracker promotion and implement in Spring 2024.</w:t>
            </w:r>
          </w:p>
          <w:p w14:paraId="0B9E2F3B" w14:textId="136F3FDD" w:rsidR="007F20BD" w:rsidRPr="00262A2B" w:rsidRDefault="007F20BD" w:rsidP="007F20BD">
            <w:pPr>
              <w:jc w:val="center"/>
              <w:rPr>
                <w:rFonts w:ascii="Cambria" w:hAnsi="Cambria"/>
                <w:szCs w:val="24"/>
              </w:rPr>
            </w:pPr>
          </w:p>
        </w:tc>
        <w:tc>
          <w:tcPr>
            <w:tcW w:w="2160" w:type="dxa"/>
            <w:shd w:val="clear" w:color="auto" w:fill="auto"/>
          </w:tcPr>
          <w:p w14:paraId="10CE7CDE" w14:textId="50C93DDF" w:rsidR="007F20BD" w:rsidRDefault="00D239D4" w:rsidP="007F20BD">
            <w:pPr>
              <w:jc w:val="center"/>
              <w:rPr>
                <w:rFonts w:ascii="Cambria" w:hAnsi="Cambria"/>
                <w:szCs w:val="24"/>
              </w:rPr>
            </w:pPr>
            <w:r>
              <w:rPr>
                <w:rFonts w:ascii="Cambria" w:hAnsi="Cambria"/>
                <w:szCs w:val="24"/>
              </w:rPr>
              <w:t>Kim will compile reach</w:t>
            </w:r>
            <w:r w:rsidR="00860CDE">
              <w:rPr>
                <w:rFonts w:ascii="Cambria" w:hAnsi="Cambria"/>
                <w:szCs w:val="24"/>
              </w:rPr>
              <w:t xml:space="preserve"> of take a walk Wednesday.</w:t>
            </w:r>
          </w:p>
          <w:p w14:paraId="5D3AA910" w14:textId="0D9008C1" w:rsidR="00860CDE" w:rsidRDefault="00860CDE" w:rsidP="007F20BD">
            <w:pPr>
              <w:jc w:val="center"/>
              <w:rPr>
                <w:rFonts w:ascii="Cambria" w:hAnsi="Cambria"/>
                <w:szCs w:val="24"/>
              </w:rPr>
            </w:pPr>
          </w:p>
          <w:p w14:paraId="4E86A5C7" w14:textId="5D03A866" w:rsidR="007F20BD" w:rsidRPr="00262A2B" w:rsidRDefault="007F20BD" w:rsidP="007F20BD">
            <w:pPr>
              <w:jc w:val="center"/>
              <w:rPr>
                <w:rFonts w:ascii="Cambria" w:hAnsi="Cambria"/>
                <w:szCs w:val="24"/>
              </w:rPr>
            </w:pPr>
          </w:p>
        </w:tc>
        <w:tc>
          <w:tcPr>
            <w:tcW w:w="3936" w:type="dxa"/>
            <w:shd w:val="clear" w:color="auto" w:fill="auto"/>
          </w:tcPr>
          <w:p w14:paraId="1E9297BD" w14:textId="1C6C1DCC" w:rsidR="007F20BD" w:rsidRPr="00262A2B" w:rsidRDefault="007F3704" w:rsidP="007F20BD">
            <w:pPr>
              <w:jc w:val="center"/>
              <w:rPr>
                <w:rFonts w:ascii="Cambria" w:hAnsi="Cambria"/>
                <w:szCs w:val="24"/>
              </w:rPr>
            </w:pPr>
            <w:r>
              <w:rPr>
                <w:rFonts w:ascii="Cambria" w:hAnsi="Cambria"/>
                <w:szCs w:val="24"/>
              </w:rPr>
              <w:t>-</w:t>
            </w:r>
            <w:r w:rsidR="000B5B42">
              <w:rPr>
                <w:rFonts w:ascii="Cambria" w:hAnsi="Cambria"/>
                <w:szCs w:val="24"/>
              </w:rPr>
              <w:t xml:space="preserve">Retrieving </w:t>
            </w:r>
            <w:r w:rsidR="00860CDE">
              <w:rPr>
                <w:rFonts w:ascii="Cambria" w:hAnsi="Cambria"/>
                <w:szCs w:val="24"/>
              </w:rPr>
              <w:t>data/metrics following campaigns has been difficult. We will be s</w:t>
            </w:r>
            <w:r>
              <w:rPr>
                <w:rFonts w:ascii="Cambria" w:hAnsi="Cambria"/>
                <w:szCs w:val="24"/>
              </w:rPr>
              <w:t xml:space="preserve">haring on PFHC </w:t>
            </w:r>
            <w:r w:rsidR="00860CDE">
              <w:rPr>
                <w:rFonts w:ascii="Cambria" w:hAnsi="Cambria"/>
                <w:szCs w:val="24"/>
              </w:rPr>
              <w:t>and asking individual organizations to share.</w:t>
            </w:r>
          </w:p>
        </w:tc>
      </w:tr>
      <w:tr w:rsidR="007F20BD" w:rsidRPr="002E64B7" w14:paraId="108CBFA4" w14:textId="77777777" w:rsidTr="00C52CE8">
        <w:trPr>
          <w:trHeight w:val="512"/>
          <w:jc w:val="center"/>
        </w:trPr>
        <w:tc>
          <w:tcPr>
            <w:tcW w:w="2818" w:type="dxa"/>
            <w:shd w:val="clear" w:color="auto" w:fill="auto"/>
          </w:tcPr>
          <w:p w14:paraId="77843E70" w14:textId="77777777" w:rsidR="007F20BD" w:rsidRPr="00262A2B" w:rsidRDefault="007F20BD" w:rsidP="007F20BD">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3001" w:type="dxa"/>
            <w:shd w:val="clear" w:color="auto" w:fill="auto"/>
          </w:tcPr>
          <w:p w14:paraId="275C4EBE" w14:textId="77777777" w:rsidR="007F20BD" w:rsidRPr="00262A2B" w:rsidRDefault="007F20BD" w:rsidP="007F20BD">
            <w:pPr>
              <w:rPr>
                <w:rFonts w:ascii="Cambria" w:hAnsi="Cambria"/>
                <w:szCs w:val="24"/>
              </w:rPr>
            </w:pPr>
            <w:r w:rsidRPr="00262A2B">
              <w:rPr>
                <w:rFonts w:ascii="Cambria" w:hAnsi="Cambria"/>
                <w:szCs w:val="24"/>
              </w:rPr>
              <w:t>Increase the number of adults attending each event by 50%</w:t>
            </w:r>
          </w:p>
        </w:tc>
        <w:tc>
          <w:tcPr>
            <w:tcW w:w="1968" w:type="dxa"/>
            <w:shd w:val="clear" w:color="auto" w:fill="auto"/>
          </w:tcPr>
          <w:p w14:paraId="43E245BC" w14:textId="567202A4" w:rsidR="007F20BD" w:rsidRDefault="007F20BD" w:rsidP="007F20BD">
            <w:pPr>
              <w:spacing w:after="0" w:line="259" w:lineRule="auto"/>
              <w:jc w:val="center"/>
              <w:rPr>
                <w:rFonts w:ascii="Cambria" w:hAnsi="Cambria"/>
                <w:i/>
                <w:iCs/>
                <w:szCs w:val="24"/>
              </w:rPr>
            </w:pPr>
            <w:r>
              <w:rPr>
                <w:rFonts w:ascii="Cambria" w:hAnsi="Cambria"/>
                <w:i/>
                <w:iCs/>
                <w:szCs w:val="24"/>
              </w:rPr>
              <w:t>Baseline – 1 events</w:t>
            </w:r>
          </w:p>
          <w:p w14:paraId="1B4592D6" w14:textId="5A9A0C58" w:rsidR="007F20BD" w:rsidRPr="00262A2B" w:rsidRDefault="007F20BD" w:rsidP="007F20BD">
            <w:pPr>
              <w:spacing w:after="0" w:line="259" w:lineRule="auto"/>
              <w:jc w:val="center"/>
              <w:rPr>
                <w:rFonts w:ascii="Cambria" w:hAnsi="Cambria"/>
                <w:szCs w:val="24"/>
              </w:rPr>
            </w:pPr>
          </w:p>
        </w:tc>
        <w:tc>
          <w:tcPr>
            <w:tcW w:w="5078" w:type="dxa"/>
            <w:shd w:val="clear" w:color="auto" w:fill="auto"/>
          </w:tcPr>
          <w:p w14:paraId="5D85CE04" w14:textId="77777777" w:rsidR="007F20BD" w:rsidRDefault="007F20BD" w:rsidP="007F20BD">
            <w:pPr>
              <w:spacing w:after="0"/>
              <w:jc w:val="center"/>
              <w:rPr>
                <w:rFonts w:ascii="Cambria" w:hAnsi="Cambria"/>
                <w:szCs w:val="24"/>
              </w:rPr>
            </w:pPr>
            <w:r>
              <w:rPr>
                <w:rFonts w:ascii="Cambria" w:hAnsi="Cambria"/>
                <w:szCs w:val="24"/>
              </w:rPr>
              <w:t>Planning for Tri-County Hunger Action Walk</w:t>
            </w:r>
          </w:p>
          <w:p w14:paraId="713D4F0F" w14:textId="77777777" w:rsidR="007F20BD" w:rsidRDefault="007F20BD" w:rsidP="007F20BD">
            <w:pPr>
              <w:spacing w:after="0"/>
              <w:jc w:val="center"/>
              <w:rPr>
                <w:rFonts w:ascii="Cambria" w:hAnsi="Cambria"/>
                <w:szCs w:val="24"/>
              </w:rPr>
            </w:pPr>
            <w:r>
              <w:rPr>
                <w:rFonts w:ascii="Cambria" w:hAnsi="Cambria"/>
                <w:szCs w:val="24"/>
              </w:rPr>
              <w:t>date: September 30, 2023, 9-11am</w:t>
            </w:r>
          </w:p>
          <w:p w14:paraId="09CB99FB" w14:textId="77777777" w:rsidR="007F20BD" w:rsidRDefault="007F20BD" w:rsidP="007F20BD">
            <w:pPr>
              <w:spacing w:after="0"/>
              <w:jc w:val="center"/>
              <w:rPr>
                <w:rFonts w:ascii="Cambria" w:hAnsi="Cambria"/>
                <w:szCs w:val="24"/>
              </w:rPr>
            </w:pPr>
            <w:r>
              <w:rPr>
                <w:rFonts w:ascii="Cambria" w:hAnsi="Cambria"/>
                <w:szCs w:val="24"/>
              </w:rPr>
              <w:t>Location: OSF Route 91</w:t>
            </w:r>
          </w:p>
          <w:p w14:paraId="1B31A0AC" w14:textId="77777777" w:rsidR="007F20BD" w:rsidRDefault="007F20BD" w:rsidP="007F20BD">
            <w:pPr>
              <w:spacing w:after="0"/>
              <w:jc w:val="center"/>
              <w:rPr>
                <w:rFonts w:ascii="Cambria" w:hAnsi="Cambria"/>
                <w:szCs w:val="24"/>
              </w:rPr>
            </w:pPr>
          </w:p>
          <w:p w14:paraId="571EDDFA" w14:textId="02B8964A" w:rsidR="007F20BD" w:rsidRPr="00262A2B" w:rsidRDefault="007F20BD" w:rsidP="007F20BD">
            <w:pPr>
              <w:spacing w:after="0"/>
              <w:jc w:val="center"/>
              <w:rPr>
                <w:rFonts w:ascii="Cambria" w:hAnsi="Cambria"/>
                <w:szCs w:val="24"/>
              </w:rPr>
            </w:pPr>
            <w:r>
              <w:rPr>
                <w:rFonts w:ascii="Cambria" w:hAnsi="Cambria"/>
                <w:szCs w:val="24"/>
              </w:rPr>
              <w:t xml:space="preserve">Tri-County Trek is a desired platform to use come January 2024 for a year campaign.  Partners will be surveyed on their interest to cost share the Tri-County Trek app. </w:t>
            </w:r>
          </w:p>
        </w:tc>
        <w:tc>
          <w:tcPr>
            <w:tcW w:w="2160" w:type="dxa"/>
            <w:shd w:val="clear" w:color="auto" w:fill="auto"/>
          </w:tcPr>
          <w:p w14:paraId="4F32516A" w14:textId="5B148B32" w:rsidR="007F20BD" w:rsidRDefault="007F20BD" w:rsidP="007F20BD">
            <w:pPr>
              <w:jc w:val="center"/>
              <w:rPr>
                <w:rFonts w:ascii="Cambria" w:hAnsi="Cambria"/>
                <w:szCs w:val="24"/>
              </w:rPr>
            </w:pPr>
            <w:r>
              <w:rPr>
                <w:rFonts w:ascii="Cambria" w:hAnsi="Cambria"/>
                <w:szCs w:val="24"/>
              </w:rPr>
              <w:t xml:space="preserve">Marketing has been approved and released.  </w:t>
            </w:r>
          </w:p>
          <w:p w14:paraId="536B8667" w14:textId="77777777" w:rsidR="007F20BD" w:rsidRDefault="007F20BD" w:rsidP="007F20BD">
            <w:pPr>
              <w:jc w:val="center"/>
              <w:rPr>
                <w:rFonts w:ascii="Cambria" w:hAnsi="Cambria"/>
                <w:szCs w:val="24"/>
              </w:rPr>
            </w:pPr>
            <w:r>
              <w:rPr>
                <w:rFonts w:ascii="Cambria" w:hAnsi="Cambria"/>
                <w:szCs w:val="24"/>
              </w:rPr>
              <w:t xml:space="preserve">Midwest Food Bank &amp; Peoria Area Food Bank are sponsoring the Bridge Lighting. </w:t>
            </w:r>
          </w:p>
          <w:p w14:paraId="4BEB7FAD" w14:textId="77777777" w:rsidR="007F20BD" w:rsidRDefault="007F20BD" w:rsidP="007F20BD">
            <w:pPr>
              <w:jc w:val="center"/>
              <w:rPr>
                <w:rFonts w:ascii="Cambria" w:hAnsi="Cambria"/>
                <w:szCs w:val="24"/>
              </w:rPr>
            </w:pPr>
            <w:r>
              <w:rPr>
                <w:rFonts w:ascii="Cambria" w:hAnsi="Cambria"/>
                <w:szCs w:val="24"/>
              </w:rPr>
              <w:t xml:space="preserve">Volunteers have signed up to help with the walk </w:t>
            </w:r>
          </w:p>
          <w:p w14:paraId="5636AF8A" w14:textId="65CCBF3B" w:rsidR="007F20BD" w:rsidRPr="00262A2B" w:rsidRDefault="007F20BD" w:rsidP="007F20BD">
            <w:pPr>
              <w:jc w:val="center"/>
              <w:rPr>
                <w:rFonts w:ascii="Cambria" w:hAnsi="Cambria"/>
                <w:szCs w:val="24"/>
              </w:rPr>
            </w:pPr>
            <w:r>
              <w:rPr>
                <w:rFonts w:ascii="Cambria" w:hAnsi="Cambria"/>
                <w:szCs w:val="24"/>
              </w:rPr>
              <w:t xml:space="preserve">Kim will develop the survey to access Partner willingness </w:t>
            </w:r>
            <w:r>
              <w:rPr>
                <w:rFonts w:ascii="Cambria" w:hAnsi="Cambria"/>
                <w:szCs w:val="24"/>
              </w:rPr>
              <w:lastRenderedPageBreak/>
              <w:t xml:space="preserve">to support the Tri-County Trek app. </w:t>
            </w:r>
          </w:p>
        </w:tc>
        <w:tc>
          <w:tcPr>
            <w:tcW w:w="3936" w:type="dxa"/>
            <w:shd w:val="clear" w:color="auto" w:fill="auto"/>
          </w:tcPr>
          <w:p w14:paraId="0AF9144F" w14:textId="27EFF643" w:rsidR="007F20BD" w:rsidRPr="00262A2B" w:rsidRDefault="007F1C67" w:rsidP="007F20BD">
            <w:pPr>
              <w:jc w:val="center"/>
              <w:rPr>
                <w:rFonts w:ascii="Cambria" w:hAnsi="Cambria"/>
                <w:szCs w:val="24"/>
              </w:rPr>
            </w:pPr>
            <w:r>
              <w:rPr>
                <w:rFonts w:ascii="Cambria" w:hAnsi="Cambria"/>
                <w:szCs w:val="24"/>
              </w:rPr>
              <w:lastRenderedPageBreak/>
              <w:t>Support for</w:t>
            </w:r>
            <w:r w:rsidR="00B629FE">
              <w:rPr>
                <w:rFonts w:ascii="Cambria" w:hAnsi="Cambria"/>
                <w:szCs w:val="24"/>
              </w:rPr>
              <w:t xml:space="preserve"> events from all partner organizations will be needed to sustain events.</w:t>
            </w:r>
          </w:p>
        </w:tc>
      </w:tr>
      <w:tr w:rsidR="007F20BD" w:rsidRPr="002B1DC3" w14:paraId="6BD0686A" w14:textId="77777777" w:rsidTr="00A44E69">
        <w:trPr>
          <w:trHeight w:val="441"/>
          <w:jc w:val="center"/>
        </w:trPr>
        <w:tc>
          <w:tcPr>
            <w:tcW w:w="18961" w:type="dxa"/>
            <w:gridSpan w:val="6"/>
            <w:shd w:val="clear" w:color="auto" w:fill="F2F2F2" w:themeFill="background1" w:themeFillShade="F2"/>
            <w:vAlign w:val="center"/>
          </w:tcPr>
          <w:p w14:paraId="0D0BBB9E" w14:textId="77777777" w:rsidR="007F20BD" w:rsidRDefault="007F20BD" w:rsidP="007F20BD">
            <w:pPr>
              <w:spacing w:after="0" w:line="259" w:lineRule="auto"/>
              <w:rPr>
                <w:rFonts w:ascii="Cambria" w:hAnsi="Cambria"/>
                <w:b/>
                <w:color w:val="365F91"/>
                <w:szCs w:val="24"/>
              </w:rPr>
            </w:pPr>
            <w:r>
              <w:rPr>
                <w:rFonts w:ascii="Cambria" w:hAnsi="Cambria"/>
                <w:b/>
                <w:color w:val="365F91"/>
                <w:szCs w:val="24"/>
              </w:rPr>
              <w:t>Additional comments</w:t>
            </w:r>
          </w:p>
          <w:p w14:paraId="02A0BF1D" w14:textId="081B2B1D" w:rsidR="007F20BD" w:rsidRPr="00352B2D" w:rsidRDefault="007F20BD" w:rsidP="007F20BD">
            <w:pPr>
              <w:pStyle w:val="ListParagraph"/>
              <w:numPr>
                <w:ilvl w:val="0"/>
                <w:numId w:val="11"/>
              </w:numPr>
              <w:spacing w:after="0" w:line="259" w:lineRule="auto"/>
              <w:rPr>
                <w:rFonts w:ascii="Cambria" w:hAnsi="Cambria"/>
                <w:b/>
                <w:szCs w:val="24"/>
              </w:rPr>
            </w:pPr>
          </w:p>
        </w:tc>
      </w:tr>
    </w:tbl>
    <w:p w14:paraId="4E70439A" w14:textId="77777777" w:rsidR="00F943E2" w:rsidRPr="00363A63" w:rsidRDefault="00F943E2" w:rsidP="00363A63"/>
    <w:sectPr w:rsidR="00F943E2" w:rsidRPr="00363A63" w:rsidSect="00FC6478">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917A" w14:textId="77777777" w:rsidR="008C33D1" w:rsidRDefault="008C33D1" w:rsidP="005A06BE">
      <w:pPr>
        <w:spacing w:after="0" w:line="240" w:lineRule="auto"/>
      </w:pPr>
      <w:r>
        <w:separator/>
      </w:r>
    </w:p>
  </w:endnote>
  <w:endnote w:type="continuationSeparator" w:id="0">
    <w:p w14:paraId="547D2EBD" w14:textId="77777777" w:rsidR="008C33D1" w:rsidRDefault="008C33D1"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2F96" w14:textId="77777777" w:rsidR="008C33D1" w:rsidRDefault="008C33D1" w:rsidP="005A06BE">
      <w:pPr>
        <w:spacing w:after="0" w:line="240" w:lineRule="auto"/>
      </w:pPr>
      <w:r>
        <w:separator/>
      </w:r>
    </w:p>
  </w:footnote>
  <w:footnote w:type="continuationSeparator" w:id="0">
    <w:p w14:paraId="5EFBB0E7" w14:textId="77777777" w:rsidR="008C33D1" w:rsidRDefault="008C33D1"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338"/>
    <w:multiLevelType w:val="hybridMultilevel"/>
    <w:tmpl w:val="89EE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5926"/>
    <w:multiLevelType w:val="hybridMultilevel"/>
    <w:tmpl w:val="DB140BB8"/>
    <w:lvl w:ilvl="0" w:tplc="25406302">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8D69CF"/>
    <w:multiLevelType w:val="hybridMultilevel"/>
    <w:tmpl w:val="01F43B4E"/>
    <w:lvl w:ilvl="0" w:tplc="C9DEFEFE">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77ED"/>
    <w:multiLevelType w:val="hybridMultilevel"/>
    <w:tmpl w:val="FF7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F71CB9"/>
    <w:multiLevelType w:val="hybridMultilevel"/>
    <w:tmpl w:val="E696B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24324509">
    <w:abstractNumId w:val="8"/>
  </w:num>
  <w:num w:numId="2" w16cid:durableId="1214199874">
    <w:abstractNumId w:val="3"/>
  </w:num>
  <w:num w:numId="3" w16cid:durableId="226961653">
    <w:abstractNumId w:val="11"/>
  </w:num>
  <w:num w:numId="4" w16cid:durableId="1674647546">
    <w:abstractNumId w:val="10"/>
  </w:num>
  <w:num w:numId="5" w16cid:durableId="1764453155">
    <w:abstractNumId w:val="6"/>
  </w:num>
  <w:num w:numId="6" w16cid:durableId="289939372">
    <w:abstractNumId w:val="0"/>
  </w:num>
  <w:num w:numId="7" w16cid:durableId="817575606">
    <w:abstractNumId w:val="2"/>
  </w:num>
  <w:num w:numId="8" w16cid:durableId="1860850100">
    <w:abstractNumId w:val="5"/>
  </w:num>
  <w:num w:numId="9" w16cid:durableId="1502042691">
    <w:abstractNumId w:val="4"/>
  </w:num>
  <w:num w:numId="10" w16cid:durableId="1982148052">
    <w:abstractNumId w:val="9"/>
  </w:num>
  <w:num w:numId="11" w16cid:durableId="1581523473">
    <w:abstractNumId w:val="7"/>
  </w:num>
  <w:num w:numId="12" w16cid:durableId="185927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zMDY0MzQ2MjO2NDVW0lEKTi0uzszPAykwrAUAPOpI6iwAAAA="/>
  </w:docVars>
  <w:rsids>
    <w:rsidRoot w:val="00CE46D9"/>
    <w:rsid w:val="00013678"/>
    <w:rsid w:val="00041534"/>
    <w:rsid w:val="00072884"/>
    <w:rsid w:val="000B5B42"/>
    <w:rsid w:val="000C6BEA"/>
    <w:rsid w:val="000E72C2"/>
    <w:rsid w:val="001159B6"/>
    <w:rsid w:val="0014779C"/>
    <w:rsid w:val="001528FE"/>
    <w:rsid w:val="001552CE"/>
    <w:rsid w:val="0018583C"/>
    <w:rsid w:val="00186526"/>
    <w:rsid w:val="001A1F18"/>
    <w:rsid w:val="001A741E"/>
    <w:rsid w:val="0021196A"/>
    <w:rsid w:val="00215F8A"/>
    <w:rsid w:val="002164EB"/>
    <w:rsid w:val="00225DA7"/>
    <w:rsid w:val="00232A06"/>
    <w:rsid w:val="00262A2B"/>
    <w:rsid w:val="002805C6"/>
    <w:rsid w:val="002940E1"/>
    <w:rsid w:val="002B0855"/>
    <w:rsid w:val="002B1DC3"/>
    <w:rsid w:val="002E3569"/>
    <w:rsid w:val="002E3721"/>
    <w:rsid w:val="002E5AC9"/>
    <w:rsid w:val="002E64B7"/>
    <w:rsid w:val="00352B2D"/>
    <w:rsid w:val="00354E83"/>
    <w:rsid w:val="00363A63"/>
    <w:rsid w:val="003673E9"/>
    <w:rsid w:val="003A06CD"/>
    <w:rsid w:val="003A29F4"/>
    <w:rsid w:val="003A5646"/>
    <w:rsid w:val="003B15FF"/>
    <w:rsid w:val="003C240F"/>
    <w:rsid w:val="003C4D7A"/>
    <w:rsid w:val="00426900"/>
    <w:rsid w:val="004540D1"/>
    <w:rsid w:val="00455EA7"/>
    <w:rsid w:val="00471C35"/>
    <w:rsid w:val="00481D8F"/>
    <w:rsid w:val="004867BB"/>
    <w:rsid w:val="00490991"/>
    <w:rsid w:val="00497557"/>
    <w:rsid w:val="004A2309"/>
    <w:rsid w:val="004E3B09"/>
    <w:rsid w:val="00510FB3"/>
    <w:rsid w:val="00520AB3"/>
    <w:rsid w:val="00527B20"/>
    <w:rsid w:val="0053207B"/>
    <w:rsid w:val="005519C3"/>
    <w:rsid w:val="005A0056"/>
    <w:rsid w:val="005A06BE"/>
    <w:rsid w:val="005C15B6"/>
    <w:rsid w:val="005C4DDC"/>
    <w:rsid w:val="005E1491"/>
    <w:rsid w:val="005E4404"/>
    <w:rsid w:val="00605660"/>
    <w:rsid w:val="00614C38"/>
    <w:rsid w:val="00651347"/>
    <w:rsid w:val="00652F33"/>
    <w:rsid w:val="00654DB5"/>
    <w:rsid w:val="006711E3"/>
    <w:rsid w:val="00693A65"/>
    <w:rsid w:val="006A6B5F"/>
    <w:rsid w:val="006B20EF"/>
    <w:rsid w:val="006B3935"/>
    <w:rsid w:val="006D102E"/>
    <w:rsid w:val="006F03CF"/>
    <w:rsid w:val="007253C2"/>
    <w:rsid w:val="007801EB"/>
    <w:rsid w:val="007C3C13"/>
    <w:rsid w:val="007D1228"/>
    <w:rsid w:val="007F1C67"/>
    <w:rsid w:val="007F20BD"/>
    <w:rsid w:val="007F30A6"/>
    <w:rsid w:val="007F3704"/>
    <w:rsid w:val="008550D4"/>
    <w:rsid w:val="00860CDE"/>
    <w:rsid w:val="008657AE"/>
    <w:rsid w:val="008758E6"/>
    <w:rsid w:val="008777BF"/>
    <w:rsid w:val="008C33D1"/>
    <w:rsid w:val="008D5DFD"/>
    <w:rsid w:val="008F1B9D"/>
    <w:rsid w:val="00913FF7"/>
    <w:rsid w:val="00925828"/>
    <w:rsid w:val="009903E8"/>
    <w:rsid w:val="009934DA"/>
    <w:rsid w:val="009F0BE9"/>
    <w:rsid w:val="00A00852"/>
    <w:rsid w:val="00A0277B"/>
    <w:rsid w:val="00A07D46"/>
    <w:rsid w:val="00A24F8E"/>
    <w:rsid w:val="00A64570"/>
    <w:rsid w:val="00A76472"/>
    <w:rsid w:val="00AD2A22"/>
    <w:rsid w:val="00AF4BBE"/>
    <w:rsid w:val="00B073C2"/>
    <w:rsid w:val="00B24B90"/>
    <w:rsid w:val="00B33FD3"/>
    <w:rsid w:val="00B629FE"/>
    <w:rsid w:val="00B74E1F"/>
    <w:rsid w:val="00B759FA"/>
    <w:rsid w:val="00B94932"/>
    <w:rsid w:val="00B97244"/>
    <w:rsid w:val="00BB797D"/>
    <w:rsid w:val="00BD46A9"/>
    <w:rsid w:val="00BE2EB6"/>
    <w:rsid w:val="00BE38E4"/>
    <w:rsid w:val="00BE3EB5"/>
    <w:rsid w:val="00C24A82"/>
    <w:rsid w:val="00C52CE8"/>
    <w:rsid w:val="00C63CAA"/>
    <w:rsid w:val="00C72151"/>
    <w:rsid w:val="00C73CFF"/>
    <w:rsid w:val="00C82BE3"/>
    <w:rsid w:val="00C941E9"/>
    <w:rsid w:val="00CC148A"/>
    <w:rsid w:val="00CE46D9"/>
    <w:rsid w:val="00CF25E0"/>
    <w:rsid w:val="00CF6CDD"/>
    <w:rsid w:val="00D106D4"/>
    <w:rsid w:val="00D239D4"/>
    <w:rsid w:val="00D241F0"/>
    <w:rsid w:val="00D24EF2"/>
    <w:rsid w:val="00D31EC9"/>
    <w:rsid w:val="00D468FF"/>
    <w:rsid w:val="00D73D90"/>
    <w:rsid w:val="00D97DDC"/>
    <w:rsid w:val="00DA4042"/>
    <w:rsid w:val="00DA47D4"/>
    <w:rsid w:val="00DB3202"/>
    <w:rsid w:val="00DC564B"/>
    <w:rsid w:val="00DE70CC"/>
    <w:rsid w:val="00E05FE9"/>
    <w:rsid w:val="00E10E31"/>
    <w:rsid w:val="00E337A8"/>
    <w:rsid w:val="00E41B4F"/>
    <w:rsid w:val="00E434A7"/>
    <w:rsid w:val="00ED357D"/>
    <w:rsid w:val="00ED506E"/>
    <w:rsid w:val="00EE0750"/>
    <w:rsid w:val="00F01C21"/>
    <w:rsid w:val="00F02E63"/>
    <w:rsid w:val="00F03A3C"/>
    <w:rsid w:val="00F135AD"/>
    <w:rsid w:val="00F4203F"/>
    <w:rsid w:val="00F943E2"/>
    <w:rsid w:val="00FA620D"/>
    <w:rsid w:val="00FA6D73"/>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 w:type="paragraph" w:customStyle="1" w:styleId="paragraph">
    <w:name w:val="paragraph"/>
    <w:basedOn w:val="Normal"/>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4D7A"/>
  </w:style>
  <w:style w:type="character" w:customStyle="1" w:styleId="eop">
    <w:name w:val="eop"/>
    <w:basedOn w:val="DefaultParagraphFont"/>
    <w:rsid w:val="003C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413">
      <w:bodyDiv w:val="1"/>
      <w:marLeft w:val="0"/>
      <w:marRight w:val="0"/>
      <w:marTop w:val="0"/>
      <w:marBottom w:val="0"/>
      <w:divBdr>
        <w:top w:val="none" w:sz="0" w:space="0" w:color="auto"/>
        <w:left w:val="none" w:sz="0" w:space="0" w:color="auto"/>
        <w:bottom w:val="none" w:sz="0" w:space="0" w:color="auto"/>
        <w:right w:val="none" w:sz="0" w:space="0" w:color="auto"/>
      </w:divBdr>
    </w:div>
    <w:div w:id="197355581">
      <w:bodyDiv w:val="1"/>
      <w:marLeft w:val="0"/>
      <w:marRight w:val="0"/>
      <w:marTop w:val="0"/>
      <w:marBottom w:val="0"/>
      <w:divBdr>
        <w:top w:val="none" w:sz="0" w:space="0" w:color="auto"/>
        <w:left w:val="none" w:sz="0" w:space="0" w:color="auto"/>
        <w:bottom w:val="none" w:sz="0" w:space="0" w:color="auto"/>
        <w:right w:val="none" w:sz="0" w:space="0" w:color="auto"/>
      </w:divBdr>
    </w:div>
    <w:div w:id="335351806">
      <w:bodyDiv w:val="1"/>
      <w:marLeft w:val="0"/>
      <w:marRight w:val="0"/>
      <w:marTop w:val="0"/>
      <w:marBottom w:val="0"/>
      <w:divBdr>
        <w:top w:val="none" w:sz="0" w:space="0" w:color="auto"/>
        <w:left w:val="none" w:sz="0" w:space="0" w:color="auto"/>
        <w:bottom w:val="none" w:sz="0" w:space="0" w:color="auto"/>
        <w:right w:val="none" w:sz="0" w:space="0" w:color="auto"/>
      </w:divBdr>
      <w:divsChild>
        <w:div w:id="1576816479">
          <w:marLeft w:val="0"/>
          <w:marRight w:val="0"/>
          <w:marTop w:val="0"/>
          <w:marBottom w:val="0"/>
          <w:divBdr>
            <w:top w:val="none" w:sz="0" w:space="0" w:color="auto"/>
            <w:left w:val="none" w:sz="0" w:space="0" w:color="auto"/>
            <w:bottom w:val="none" w:sz="0" w:space="0" w:color="auto"/>
            <w:right w:val="none" w:sz="0" w:space="0" w:color="auto"/>
          </w:divBdr>
        </w:div>
        <w:div w:id="199368020">
          <w:marLeft w:val="0"/>
          <w:marRight w:val="0"/>
          <w:marTop w:val="0"/>
          <w:marBottom w:val="0"/>
          <w:divBdr>
            <w:top w:val="none" w:sz="0" w:space="0" w:color="auto"/>
            <w:left w:val="none" w:sz="0" w:space="0" w:color="auto"/>
            <w:bottom w:val="none" w:sz="0" w:space="0" w:color="auto"/>
            <w:right w:val="none" w:sz="0" w:space="0" w:color="auto"/>
          </w:divBdr>
        </w:div>
        <w:div w:id="775908579">
          <w:marLeft w:val="0"/>
          <w:marRight w:val="0"/>
          <w:marTop w:val="0"/>
          <w:marBottom w:val="0"/>
          <w:divBdr>
            <w:top w:val="none" w:sz="0" w:space="0" w:color="auto"/>
            <w:left w:val="none" w:sz="0" w:space="0" w:color="auto"/>
            <w:bottom w:val="none" w:sz="0" w:space="0" w:color="auto"/>
            <w:right w:val="none" w:sz="0" w:space="0" w:color="auto"/>
          </w:divBdr>
        </w:div>
        <w:div w:id="1757171850">
          <w:marLeft w:val="0"/>
          <w:marRight w:val="0"/>
          <w:marTop w:val="0"/>
          <w:marBottom w:val="0"/>
          <w:divBdr>
            <w:top w:val="none" w:sz="0" w:space="0" w:color="auto"/>
            <w:left w:val="none" w:sz="0" w:space="0" w:color="auto"/>
            <w:bottom w:val="none" w:sz="0" w:space="0" w:color="auto"/>
            <w:right w:val="none" w:sz="0" w:space="0" w:color="auto"/>
          </w:divBdr>
        </w:div>
        <w:div w:id="1841963446">
          <w:marLeft w:val="0"/>
          <w:marRight w:val="0"/>
          <w:marTop w:val="0"/>
          <w:marBottom w:val="0"/>
          <w:divBdr>
            <w:top w:val="none" w:sz="0" w:space="0" w:color="auto"/>
            <w:left w:val="none" w:sz="0" w:space="0" w:color="auto"/>
            <w:bottom w:val="none" w:sz="0" w:space="0" w:color="auto"/>
            <w:right w:val="none" w:sz="0" w:space="0" w:color="auto"/>
          </w:divBdr>
        </w:div>
        <w:div w:id="1129669133">
          <w:marLeft w:val="0"/>
          <w:marRight w:val="0"/>
          <w:marTop w:val="0"/>
          <w:marBottom w:val="0"/>
          <w:divBdr>
            <w:top w:val="none" w:sz="0" w:space="0" w:color="auto"/>
            <w:left w:val="none" w:sz="0" w:space="0" w:color="auto"/>
            <w:bottom w:val="none" w:sz="0" w:space="0" w:color="auto"/>
            <w:right w:val="none" w:sz="0" w:space="0" w:color="auto"/>
          </w:divBdr>
        </w:div>
        <w:div w:id="1086029389">
          <w:marLeft w:val="0"/>
          <w:marRight w:val="0"/>
          <w:marTop w:val="0"/>
          <w:marBottom w:val="0"/>
          <w:divBdr>
            <w:top w:val="none" w:sz="0" w:space="0" w:color="auto"/>
            <w:left w:val="none" w:sz="0" w:space="0" w:color="auto"/>
            <w:bottom w:val="none" w:sz="0" w:space="0" w:color="auto"/>
            <w:right w:val="none" w:sz="0" w:space="0" w:color="auto"/>
          </w:divBdr>
        </w:div>
        <w:div w:id="2059237066">
          <w:marLeft w:val="0"/>
          <w:marRight w:val="0"/>
          <w:marTop w:val="0"/>
          <w:marBottom w:val="0"/>
          <w:divBdr>
            <w:top w:val="none" w:sz="0" w:space="0" w:color="auto"/>
            <w:left w:val="none" w:sz="0" w:space="0" w:color="auto"/>
            <w:bottom w:val="none" w:sz="0" w:space="0" w:color="auto"/>
            <w:right w:val="none" w:sz="0" w:space="0" w:color="auto"/>
          </w:divBdr>
        </w:div>
        <w:div w:id="1501702419">
          <w:marLeft w:val="0"/>
          <w:marRight w:val="0"/>
          <w:marTop w:val="0"/>
          <w:marBottom w:val="0"/>
          <w:divBdr>
            <w:top w:val="none" w:sz="0" w:space="0" w:color="auto"/>
            <w:left w:val="none" w:sz="0" w:space="0" w:color="auto"/>
            <w:bottom w:val="none" w:sz="0" w:space="0" w:color="auto"/>
            <w:right w:val="none" w:sz="0" w:space="0" w:color="auto"/>
          </w:divBdr>
        </w:div>
        <w:div w:id="1627010362">
          <w:marLeft w:val="0"/>
          <w:marRight w:val="0"/>
          <w:marTop w:val="0"/>
          <w:marBottom w:val="0"/>
          <w:divBdr>
            <w:top w:val="none" w:sz="0" w:space="0" w:color="auto"/>
            <w:left w:val="none" w:sz="0" w:space="0" w:color="auto"/>
            <w:bottom w:val="none" w:sz="0" w:space="0" w:color="auto"/>
            <w:right w:val="none" w:sz="0" w:space="0" w:color="auto"/>
          </w:divBdr>
        </w:div>
        <w:div w:id="67727205">
          <w:marLeft w:val="0"/>
          <w:marRight w:val="0"/>
          <w:marTop w:val="0"/>
          <w:marBottom w:val="0"/>
          <w:divBdr>
            <w:top w:val="none" w:sz="0" w:space="0" w:color="auto"/>
            <w:left w:val="none" w:sz="0" w:space="0" w:color="auto"/>
            <w:bottom w:val="none" w:sz="0" w:space="0" w:color="auto"/>
            <w:right w:val="none" w:sz="0" w:space="0" w:color="auto"/>
          </w:divBdr>
        </w:div>
      </w:divsChild>
    </w:div>
    <w:div w:id="436146564">
      <w:bodyDiv w:val="1"/>
      <w:marLeft w:val="0"/>
      <w:marRight w:val="0"/>
      <w:marTop w:val="0"/>
      <w:marBottom w:val="0"/>
      <w:divBdr>
        <w:top w:val="none" w:sz="0" w:space="0" w:color="auto"/>
        <w:left w:val="none" w:sz="0" w:space="0" w:color="auto"/>
        <w:bottom w:val="none" w:sz="0" w:space="0" w:color="auto"/>
        <w:right w:val="none" w:sz="0" w:space="0" w:color="auto"/>
      </w:divBdr>
    </w:div>
    <w:div w:id="503320499">
      <w:bodyDiv w:val="1"/>
      <w:marLeft w:val="0"/>
      <w:marRight w:val="0"/>
      <w:marTop w:val="0"/>
      <w:marBottom w:val="0"/>
      <w:divBdr>
        <w:top w:val="none" w:sz="0" w:space="0" w:color="auto"/>
        <w:left w:val="none" w:sz="0" w:space="0" w:color="auto"/>
        <w:bottom w:val="none" w:sz="0" w:space="0" w:color="auto"/>
        <w:right w:val="none" w:sz="0" w:space="0" w:color="auto"/>
      </w:divBdr>
      <w:divsChild>
        <w:div w:id="716776393">
          <w:marLeft w:val="0"/>
          <w:marRight w:val="0"/>
          <w:marTop w:val="0"/>
          <w:marBottom w:val="0"/>
          <w:divBdr>
            <w:top w:val="none" w:sz="0" w:space="0" w:color="auto"/>
            <w:left w:val="none" w:sz="0" w:space="0" w:color="auto"/>
            <w:bottom w:val="none" w:sz="0" w:space="0" w:color="auto"/>
            <w:right w:val="none" w:sz="0" w:space="0" w:color="auto"/>
          </w:divBdr>
        </w:div>
        <w:div w:id="1606032182">
          <w:marLeft w:val="0"/>
          <w:marRight w:val="0"/>
          <w:marTop w:val="0"/>
          <w:marBottom w:val="0"/>
          <w:divBdr>
            <w:top w:val="none" w:sz="0" w:space="0" w:color="auto"/>
            <w:left w:val="none" w:sz="0" w:space="0" w:color="auto"/>
            <w:bottom w:val="none" w:sz="0" w:space="0" w:color="auto"/>
            <w:right w:val="none" w:sz="0" w:space="0" w:color="auto"/>
          </w:divBdr>
        </w:div>
        <w:div w:id="2063289684">
          <w:marLeft w:val="0"/>
          <w:marRight w:val="0"/>
          <w:marTop w:val="0"/>
          <w:marBottom w:val="0"/>
          <w:divBdr>
            <w:top w:val="none" w:sz="0" w:space="0" w:color="auto"/>
            <w:left w:val="none" w:sz="0" w:space="0" w:color="auto"/>
            <w:bottom w:val="none" w:sz="0" w:space="0" w:color="auto"/>
            <w:right w:val="none" w:sz="0" w:space="0" w:color="auto"/>
          </w:divBdr>
        </w:div>
        <w:div w:id="954293157">
          <w:marLeft w:val="0"/>
          <w:marRight w:val="0"/>
          <w:marTop w:val="0"/>
          <w:marBottom w:val="0"/>
          <w:divBdr>
            <w:top w:val="none" w:sz="0" w:space="0" w:color="auto"/>
            <w:left w:val="none" w:sz="0" w:space="0" w:color="auto"/>
            <w:bottom w:val="none" w:sz="0" w:space="0" w:color="auto"/>
            <w:right w:val="none" w:sz="0" w:space="0" w:color="auto"/>
          </w:divBdr>
        </w:div>
        <w:div w:id="1592617292">
          <w:marLeft w:val="0"/>
          <w:marRight w:val="0"/>
          <w:marTop w:val="0"/>
          <w:marBottom w:val="0"/>
          <w:divBdr>
            <w:top w:val="none" w:sz="0" w:space="0" w:color="auto"/>
            <w:left w:val="none" w:sz="0" w:space="0" w:color="auto"/>
            <w:bottom w:val="none" w:sz="0" w:space="0" w:color="auto"/>
            <w:right w:val="none" w:sz="0" w:space="0" w:color="auto"/>
          </w:divBdr>
        </w:div>
      </w:divsChild>
    </w:div>
    <w:div w:id="585649428">
      <w:bodyDiv w:val="1"/>
      <w:marLeft w:val="0"/>
      <w:marRight w:val="0"/>
      <w:marTop w:val="0"/>
      <w:marBottom w:val="0"/>
      <w:divBdr>
        <w:top w:val="none" w:sz="0" w:space="0" w:color="auto"/>
        <w:left w:val="none" w:sz="0" w:space="0" w:color="auto"/>
        <w:bottom w:val="none" w:sz="0" w:space="0" w:color="auto"/>
        <w:right w:val="none" w:sz="0" w:space="0" w:color="auto"/>
      </w:divBdr>
    </w:div>
    <w:div w:id="889153120">
      <w:bodyDiv w:val="1"/>
      <w:marLeft w:val="0"/>
      <w:marRight w:val="0"/>
      <w:marTop w:val="0"/>
      <w:marBottom w:val="0"/>
      <w:divBdr>
        <w:top w:val="none" w:sz="0" w:space="0" w:color="auto"/>
        <w:left w:val="none" w:sz="0" w:space="0" w:color="auto"/>
        <w:bottom w:val="none" w:sz="0" w:space="0" w:color="auto"/>
        <w:right w:val="none" w:sz="0" w:space="0" w:color="auto"/>
      </w:divBdr>
    </w:div>
    <w:div w:id="1237788520">
      <w:bodyDiv w:val="1"/>
      <w:marLeft w:val="0"/>
      <w:marRight w:val="0"/>
      <w:marTop w:val="0"/>
      <w:marBottom w:val="0"/>
      <w:divBdr>
        <w:top w:val="none" w:sz="0" w:space="0" w:color="auto"/>
        <w:left w:val="none" w:sz="0" w:space="0" w:color="auto"/>
        <w:bottom w:val="none" w:sz="0" w:space="0" w:color="auto"/>
        <w:right w:val="none" w:sz="0" w:space="0" w:color="auto"/>
      </w:divBdr>
    </w:div>
    <w:div w:id="1406607770">
      <w:bodyDiv w:val="1"/>
      <w:marLeft w:val="0"/>
      <w:marRight w:val="0"/>
      <w:marTop w:val="0"/>
      <w:marBottom w:val="0"/>
      <w:divBdr>
        <w:top w:val="none" w:sz="0" w:space="0" w:color="auto"/>
        <w:left w:val="none" w:sz="0" w:space="0" w:color="auto"/>
        <w:bottom w:val="none" w:sz="0" w:space="0" w:color="auto"/>
        <w:right w:val="none" w:sz="0" w:space="0" w:color="auto"/>
      </w:divBdr>
      <w:divsChild>
        <w:div w:id="1559125117">
          <w:marLeft w:val="0"/>
          <w:marRight w:val="0"/>
          <w:marTop w:val="0"/>
          <w:marBottom w:val="0"/>
          <w:divBdr>
            <w:top w:val="none" w:sz="0" w:space="0" w:color="auto"/>
            <w:left w:val="none" w:sz="0" w:space="0" w:color="auto"/>
            <w:bottom w:val="none" w:sz="0" w:space="0" w:color="auto"/>
            <w:right w:val="none" w:sz="0" w:space="0" w:color="auto"/>
          </w:divBdr>
        </w:div>
        <w:div w:id="1463420152">
          <w:marLeft w:val="0"/>
          <w:marRight w:val="0"/>
          <w:marTop w:val="0"/>
          <w:marBottom w:val="0"/>
          <w:divBdr>
            <w:top w:val="none" w:sz="0" w:space="0" w:color="auto"/>
            <w:left w:val="none" w:sz="0" w:space="0" w:color="auto"/>
            <w:bottom w:val="none" w:sz="0" w:space="0" w:color="auto"/>
            <w:right w:val="none" w:sz="0" w:space="0" w:color="auto"/>
          </w:divBdr>
        </w:div>
        <w:div w:id="961225081">
          <w:marLeft w:val="0"/>
          <w:marRight w:val="0"/>
          <w:marTop w:val="0"/>
          <w:marBottom w:val="0"/>
          <w:divBdr>
            <w:top w:val="none" w:sz="0" w:space="0" w:color="auto"/>
            <w:left w:val="none" w:sz="0" w:space="0" w:color="auto"/>
            <w:bottom w:val="none" w:sz="0" w:space="0" w:color="auto"/>
            <w:right w:val="none" w:sz="0" w:space="0" w:color="auto"/>
          </w:divBdr>
        </w:div>
        <w:div w:id="968242988">
          <w:marLeft w:val="0"/>
          <w:marRight w:val="0"/>
          <w:marTop w:val="0"/>
          <w:marBottom w:val="0"/>
          <w:divBdr>
            <w:top w:val="none" w:sz="0" w:space="0" w:color="auto"/>
            <w:left w:val="none" w:sz="0" w:space="0" w:color="auto"/>
            <w:bottom w:val="none" w:sz="0" w:space="0" w:color="auto"/>
            <w:right w:val="none" w:sz="0" w:space="0" w:color="auto"/>
          </w:divBdr>
        </w:div>
        <w:div w:id="726414034">
          <w:marLeft w:val="0"/>
          <w:marRight w:val="0"/>
          <w:marTop w:val="0"/>
          <w:marBottom w:val="0"/>
          <w:divBdr>
            <w:top w:val="none" w:sz="0" w:space="0" w:color="auto"/>
            <w:left w:val="none" w:sz="0" w:space="0" w:color="auto"/>
            <w:bottom w:val="none" w:sz="0" w:space="0" w:color="auto"/>
            <w:right w:val="none" w:sz="0" w:space="0" w:color="auto"/>
          </w:divBdr>
        </w:div>
        <w:div w:id="1002463678">
          <w:marLeft w:val="0"/>
          <w:marRight w:val="0"/>
          <w:marTop w:val="0"/>
          <w:marBottom w:val="0"/>
          <w:divBdr>
            <w:top w:val="none" w:sz="0" w:space="0" w:color="auto"/>
            <w:left w:val="none" w:sz="0" w:space="0" w:color="auto"/>
            <w:bottom w:val="none" w:sz="0" w:space="0" w:color="auto"/>
            <w:right w:val="none" w:sz="0" w:space="0" w:color="auto"/>
          </w:divBdr>
        </w:div>
        <w:div w:id="1624463690">
          <w:marLeft w:val="0"/>
          <w:marRight w:val="0"/>
          <w:marTop w:val="0"/>
          <w:marBottom w:val="0"/>
          <w:divBdr>
            <w:top w:val="none" w:sz="0" w:space="0" w:color="auto"/>
            <w:left w:val="none" w:sz="0" w:space="0" w:color="auto"/>
            <w:bottom w:val="none" w:sz="0" w:space="0" w:color="auto"/>
            <w:right w:val="none" w:sz="0" w:space="0" w:color="auto"/>
          </w:divBdr>
        </w:div>
        <w:div w:id="382683710">
          <w:marLeft w:val="0"/>
          <w:marRight w:val="0"/>
          <w:marTop w:val="0"/>
          <w:marBottom w:val="0"/>
          <w:divBdr>
            <w:top w:val="none" w:sz="0" w:space="0" w:color="auto"/>
            <w:left w:val="none" w:sz="0" w:space="0" w:color="auto"/>
            <w:bottom w:val="none" w:sz="0" w:space="0" w:color="auto"/>
            <w:right w:val="none" w:sz="0" w:space="0" w:color="auto"/>
          </w:divBdr>
        </w:div>
        <w:div w:id="1080902860">
          <w:marLeft w:val="0"/>
          <w:marRight w:val="0"/>
          <w:marTop w:val="0"/>
          <w:marBottom w:val="0"/>
          <w:divBdr>
            <w:top w:val="none" w:sz="0" w:space="0" w:color="auto"/>
            <w:left w:val="none" w:sz="0" w:space="0" w:color="auto"/>
            <w:bottom w:val="none" w:sz="0" w:space="0" w:color="auto"/>
            <w:right w:val="none" w:sz="0" w:space="0" w:color="auto"/>
          </w:divBdr>
        </w:div>
      </w:divsChild>
    </w:div>
    <w:div w:id="1548373221">
      <w:bodyDiv w:val="1"/>
      <w:marLeft w:val="0"/>
      <w:marRight w:val="0"/>
      <w:marTop w:val="0"/>
      <w:marBottom w:val="0"/>
      <w:divBdr>
        <w:top w:val="none" w:sz="0" w:space="0" w:color="auto"/>
        <w:left w:val="none" w:sz="0" w:space="0" w:color="auto"/>
        <w:bottom w:val="none" w:sz="0" w:space="0" w:color="auto"/>
        <w:right w:val="none" w:sz="0" w:space="0" w:color="auto"/>
      </w:divBdr>
      <w:divsChild>
        <w:div w:id="1531183449">
          <w:marLeft w:val="0"/>
          <w:marRight w:val="0"/>
          <w:marTop w:val="0"/>
          <w:marBottom w:val="0"/>
          <w:divBdr>
            <w:top w:val="none" w:sz="0" w:space="0" w:color="auto"/>
            <w:left w:val="none" w:sz="0" w:space="0" w:color="auto"/>
            <w:bottom w:val="none" w:sz="0" w:space="0" w:color="auto"/>
            <w:right w:val="none" w:sz="0" w:space="0" w:color="auto"/>
          </w:divBdr>
        </w:div>
        <w:div w:id="1075207578">
          <w:marLeft w:val="0"/>
          <w:marRight w:val="0"/>
          <w:marTop w:val="0"/>
          <w:marBottom w:val="0"/>
          <w:divBdr>
            <w:top w:val="none" w:sz="0" w:space="0" w:color="auto"/>
            <w:left w:val="none" w:sz="0" w:space="0" w:color="auto"/>
            <w:bottom w:val="none" w:sz="0" w:space="0" w:color="auto"/>
            <w:right w:val="none" w:sz="0" w:space="0" w:color="auto"/>
          </w:divBdr>
        </w:div>
        <w:div w:id="1965577824">
          <w:marLeft w:val="0"/>
          <w:marRight w:val="0"/>
          <w:marTop w:val="0"/>
          <w:marBottom w:val="0"/>
          <w:divBdr>
            <w:top w:val="none" w:sz="0" w:space="0" w:color="auto"/>
            <w:left w:val="none" w:sz="0" w:space="0" w:color="auto"/>
            <w:bottom w:val="none" w:sz="0" w:space="0" w:color="auto"/>
            <w:right w:val="none" w:sz="0" w:space="0" w:color="auto"/>
          </w:divBdr>
        </w:div>
        <w:div w:id="986933144">
          <w:marLeft w:val="0"/>
          <w:marRight w:val="0"/>
          <w:marTop w:val="0"/>
          <w:marBottom w:val="0"/>
          <w:divBdr>
            <w:top w:val="none" w:sz="0" w:space="0" w:color="auto"/>
            <w:left w:val="none" w:sz="0" w:space="0" w:color="auto"/>
            <w:bottom w:val="none" w:sz="0" w:space="0" w:color="auto"/>
            <w:right w:val="none" w:sz="0" w:space="0" w:color="auto"/>
          </w:divBdr>
        </w:div>
        <w:div w:id="1353384930">
          <w:marLeft w:val="0"/>
          <w:marRight w:val="0"/>
          <w:marTop w:val="0"/>
          <w:marBottom w:val="0"/>
          <w:divBdr>
            <w:top w:val="none" w:sz="0" w:space="0" w:color="auto"/>
            <w:left w:val="none" w:sz="0" w:space="0" w:color="auto"/>
            <w:bottom w:val="none" w:sz="0" w:space="0" w:color="auto"/>
            <w:right w:val="none" w:sz="0" w:space="0" w:color="auto"/>
          </w:divBdr>
        </w:div>
        <w:div w:id="1900704698">
          <w:marLeft w:val="0"/>
          <w:marRight w:val="0"/>
          <w:marTop w:val="0"/>
          <w:marBottom w:val="0"/>
          <w:divBdr>
            <w:top w:val="none" w:sz="0" w:space="0" w:color="auto"/>
            <w:left w:val="none" w:sz="0" w:space="0" w:color="auto"/>
            <w:bottom w:val="none" w:sz="0" w:space="0" w:color="auto"/>
            <w:right w:val="none" w:sz="0" w:space="0" w:color="auto"/>
          </w:divBdr>
        </w:div>
        <w:div w:id="1632829742">
          <w:marLeft w:val="0"/>
          <w:marRight w:val="0"/>
          <w:marTop w:val="0"/>
          <w:marBottom w:val="0"/>
          <w:divBdr>
            <w:top w:val="none" w:sz="0" w:space="0" w:color="auto"/>
            <w:left w:val="none" w:sz="0" w:space="0" w:color="auto"/>
            <w:bottom w:val="none" w:sz="0" w:space="0" w:color="auto"/>
            <w:right w:val="none" w:sz="0" w:space="0" w:color="auto"/>
          </w:divBdr>
        </w:div>
        <w:div w:id="1473712956">
          <w:marLeft w:val="0"/>
          <w:marRight w:val="0"/>
          <w:marTop w:val="0"/>
          <w:marBottom w:val="0"/>
          <w:divBdr>
            <w:top w:val="none" w:sz="0" w:space="0" w:color="auto"/>
            <w:left w:val="none" w:sz="0" w:space="0" w:color="auto"/>
            <w:bottom w:val="none" w:sz="0" w:space="0" w:color="auto"/>
            <w:right w:val="none" w:sz="0" w:space="0" w:color="auto"/>
          </w:divBdr>
        </w:div>
        <w:div w:id="2031486175">
          <w:marLeft w:val="0"/>
          <w:marRight w:val="0"/>
          <w:marTop w:val="0"/>
          <w:marBottom w:val="0"/>
          <w:divBdr>
            <w:top w:val="none" w:sz="0" w:space="0" w:color="auto"/>
            <w:left w:val="none" w:sz="0" w:space="0" w:color="auto"/>
            <w:bottom w:val="none" w:sz="0" w:space="0" w:color="auto"/>
            <w:right w:val="none" w:sz="0" w:space="0" w:color="auto"/>
          </w:divBdr>
        </w:div>
      </w:divsChild>
    </w:div>
    <w:div w:id="1563787247">
      <w:bodyDiv w:val="1"/>
      <w:marLeft w:val="0"/>
      <w:marRight w:val="0"/>
      <w:marTop w:val="0"/>
      <w:marBottom w:val="0"/>
      <w:divBdr>
        <w:top w:val="none" w:sz="0" w:space="0" w:color="auto"/>
        <w:left w:val="none" w:sz="0" w:space="0" w:color="auto"/>
        <w:bottom w:val="none" w:sz="0" w:space="0" w:color="auto"/>
        <w:right w:val="none" w:sz="0" w:space="0" w:color="auto"/>
      </w:divBdr>
      <w:divsChild>
        <w:div w:id="398526436">
          <w:marLeft w:val="0"/>
          <w:marRight w:val="0"/>
          <w:marTop w:val="0"/>
          <w:marBottom w:val="0"/>
          <w:divBdr>
            <w:top w:val="none" w:sz="0" w:space="0" w:color="auto"/>
            <w:left w:val="none" w:sz="0" w:space="0" w:color="auto"/>
            <w:bottom w:val="none" w:sz="0" w:space="0" w:color="auto"/>
            <w:right w:val="none" w:sz="0" w:space="0" w:color="auto"/>
          </w:divBdr>
        </w:div>
        <w:div w:id="1123157778">
          <w:marLeft w:val="0"/>
          <w:marRight w:val="0"/>
          <w:marTop w:val="0"/>
          <w:marBottom w:val="0"/>
          <w:divBdr>
            <w:top w:val="none" w:sz="0" w:space="0" w:color="auto"/>
            <w:left w:val="none" w:sz="0" w:space="0" w:color="auto"/>
            <w:bottom w:val="none" w:sz="0" w:space="0" w:color="auto"/>
            <w:right w:val="none" w:sz="0" w:space="0" w:color="auto"/>
          </w:divBdr>
        </w:div>
        <w:div w:id="1430811846">
          <w:marLeft w:val="0"/>
          <w:marRight w:val="0"/>
          <w:marTop w:val="0"/>
          <w:marBottom w:val="0"/>
          <w:divBdr>
            <w:top w:val="none" w:sz="0" w:space="0" w:color="auto"/>
            <w:left w:val="none" w:sz="0" w:space="0" w:color="auto"/>
            <w:bottom w:val="none" w:sz="0" w:space="0" w:color="auto"/>
            <w:right w:val="none" w:sz="0" w:space="0" w:color="auto"/>
          </w:divBdr>
        </w:div>
        <w:div w:id="1753504584">
          <w:marLeft w:val="0"/>
          <w:marRight w:val="0"/>
          <w:marTop w:val="0"/>
          <w:marBottom w:val="0"/>
          <w:divBdr>
            <w:top w:val="none" w:sz="0" w:space="0" w:color="auto"/>
            <w:left w:val="none" w:sz="0" w:space="0" w:color="auto"/>
            <w:bottom w:val="none" w:sz="0" w:space="0" w:color="auto"/>
            <w:right w:val="none" w:sz="0" w:space="0" w:color="auto"/>
          </w:divBdr>
        </w:div>
        <w:div w:id="1817139599">
          <w:marLeft w:val="0"/>
          <w:marRight w:val="0"/>
          <w:marTop w:val="0"/>
          <w:marBottom w:val="0"/>
          <w:divBdr>
            <w:top w:val="none" w:sz="0" w:space="0" w:color="auto"/>
            <w:left w:val="none" w:sz="0" w:space="0" w:color="auto"/>
            <w:bottom w:val="none" w:sz="0" w:space="0" w:color="auto"/>
            <w:right w:val="none" w:sz="0" w:space="0" w:color="auto"/>
          </w:divBdr>
        </w:div>
      </w:divsChild>
    </w:div>
    <w:div w:id="1827433084">
      <w:bodyDiv w:val="1"/>
      <w:marLeft w:val="0"/>
      <w:marRight w:val="0"/>
      <w:marTop w:val="0"/>
      <w:marBottom w:val="0"/>
      <w:divBdr>
        <w:top w:val="none" w:sz="0" w:space="0" w:color="auto"/>
        <w:left w:val="none" w:sz="0" w:space="0" w:color="auto"/>
        <w:bottom w:val="none" w:sz="0" w:space="0" w:color="auto"/>
        <w:right w:val="none" w:sz="0" w:space="0" w:color="auto"/>
      </w:divBdr>
    </w:div>
    <w:div w:id="1885872742">
      <w:bodyDiv w:val="1"/>
      <w:marLeft w:val="0"/>
      <w:marRight w:val="0"/>
      <w:marTop w:val="0"/>
      <w:marBottom w:val="0"/>
      <w:divBdr>
        <w:top w:val="none" w:sz="0" w:space="0" w:color="auto"/>
        <w:left w:val="none" w:sz="0" w:space="0" w:color="auto"/>
        <w:bottom w:val="none" w:sz="0" w:space="0" w:color="auto"/>
        <w:right w:val="none" w:sz="0" w:space="0" w:color="auto"/>
      </w:divBdr>
    </w:div>
    <w:div w:id="2083717495">
      <w:bodyDiv w:val="1"/>
      <w:marLeft w:val="0"/>
      <w:marRight w:val="0"/>
      <w:marTop w:val="0"/>
      <w:marBottom w:val="0"/>
      <w:divBdr>
        <w:top w:val="none" w:sz="0" w:space="0" w:color="auto"/>
        <w:left w:val="none" w:sz="0" w:space="0" w:color="auto"/>
        <w:bottom w:val="none" w:sz="0" w:space="0" w:color="auto"/>
        <w:right w:val="none" w:sz="0" w:space="0" w:color="auto"/>
      </w:divBdr>
      <w:divsChild>
        <w:div w:id="2129274142">
          <w:marLeft w:val="0"/>
          <w:marRight w:val="0"/>
          <w:marTop w:val="0"/>
          <w:marBottom w:val="0"/>
          <w:divBdr>
            <w:top w:val="none" w:sz="0" w:space="0" w:color="auto"/>
            <w:left w:val="none" w:sz="0" w:space="0" w:color="auto"/>
            <w:bottom w:val="none" w:sz="0" w:space="0" w:color="auto"/>
            <w:right w:val="none" w:sz="0" w:space="0" w:color="auto"/>
          </w:divBdr>
        </w:div>
        <w:div w:id="1899242572">
          <w:marLeft w:val="0"/>
          <w:marRight w:val="0"/>
          <w:marTop w:val="0"/>
          <w:marBottom w:val="0"/>
          <w:divBdr>
            <w:top w:val="none" w:sz="0" w:space="0" w:color="auto"/>
            <w:left w:val="none" w:sz="0" w:space="0" w:color="auto"/>
            <w:bottom w:val="none" w:sz="0" w:space="0" w:color="auto"/>
            <w:right w:val="none" w:sz="0" w:space="0" w:color="auto"/>
          </w:divBdr>
        </w:div>
        <w:div w:id="266355314">
          <w:marLeft w:val="0"/>
          <w:marRight w:val="0"/>
          <w:marTop w:val="0"/>
          <w:marBottom w:val="0"/>
          <w:divBdr>
            <w:top w:val="none" w:sz="0" w:space="0" w:color="auto"/>
            <w:left w:val="none" w:sz="0" w:space="0" w:color="auto"/>
            <w:bottom w:val="none" w:sz="0" w:space="0" w:color="auto"/>
            <w:right w:val="none" w:sz="0" w:space="0" w:color="auto"/>
          </w:divBdr>
        </w:div>
        <w:div w:id="501353465">
          <w:marLeft w:val="0"/>
          <w:marRight w:val="0"/>
          <w:marTop w:val="0"/>
          <w:marBottom w:val="0"/>
          <w:divBdr>
            <w:top w:val="none" w:sz="0" w:space="0" w:color="auto"/>
            <w:left w:val="none" w:sz="0" w:space="0" w:color="auto"/>
            <w:bottom w:val="none" w:sz="0" w:space="0" w:color="auto"/>
            <w:right w:val="none" w:sz="0" w:space="0" w:color="auto"/>
          </w:divBdr>
        </w:div>
        <w:div w:id="13698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d1do24cz</Template>
  <TotalTime>43</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39</cp:revision>
  <dcterms:created xsi:type="dcterms:W3CDTF">2023-08-17T13:40:00Z</dcterms:created>
  <dcterms:modified xsi:type="dcterms:W3CDTF">2023-09-21T15:39:00Z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